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A2BD" w14:textId="77777777" w:rsidR="00AA3B5D" w:rsidRPr="00AC1F6D" w:rsidRDefault="00AA3B5D" w:rsidP="00AA3B5D">
      <w:pPr>
        <w:spacing w:line="240" w:lineRule="auto"/>
        <w:rPr>
          <w:rFonts w:eastAsia="Times New Roman"/>
          <w:i/>
          <w:color w:val="002060"/>
          <w:sz w:val="20"/>
          <w:szCs w:val="20"/>
        </w:rPr>
      </w:pPr>
      <w:r>
        <w:rPr>
          <w:noProof/>
        </w:rPr>
        <w:drawing>
          <wp:anchor distT="0" distB="0" distL="114300" distR="114300" simplePos="0" relativeHeight="251660288" behindDoc="0" locked="0" layoutInCell="1" allowOverlap="1" wp14:anchorId="72DED36B" wp14:editId="6961A2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1AA11B9" wp14:editId="5476C85D">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66AB44A2" w14:textId="77777777" w:rsidR="00AA3B5D" w:rsidRDefault="00AA3B5D" w:rsidP="00AA3B5D"/>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AA11B9" id="Oval 1" o:spid="_x0000_s1026" style="position:absolute;margin-left:186pt;margin-top:-6.35pt;width:100.85pt;height:98.45pt;rotation:-292738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66AB44A2" w14:textId="77777777" w:rsidR="00AA3B5D" w:rsidRDefault="00AA3B5D" w:rsidP="00AA3B5D"/>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72AFFA5C" w14:textId="77777777" w:rsidR="00AA3B5D" w:rsidRDefault="00AA3B5D" w:rsidP="00AA3B5D">
      <w:pPr>
        <w:spacing w:line="240" w:lineRule="auto"/>
        <w:contextualSpacing/>
        <w:rPr>
          <w:rFonts w:eastAsia="Times New Roman"/>
          <w:i/>
          <w:color w:val="002060"/>
          <w:sz w:val="20"/>
          <w:szCs w:val="20"/>
        </w:rPr>
      </w:pPr>
      <w:r>
        <w:rPr>
          <w:rFonts w:eastAsia="Times New Roman"/>
          <w:i/>
          <w:color w:val="002060"/>
          <w:sz w:val="20"/>
          <w:szCs w:val="20"/>
        </w:rPr>
        <w:t>Millie Dawkins</w:t>
      </w:r>
    </w:p>
    <w:p w14:paraId="14CC7408" w14:textId="0930F1DE" w:rsidR="00AA3B5D" w:rsidRDefault="00AA3B5D" w:rsidP="00AA3B5D">
      <w:pPr>
        <w:spacing w:line="240" w:lineRule="auto"/>
        <w:contextualSpacing/>
        <w:rPr>
          <w:rFonts w:eastAsia="Times New Roman"/>
          <w:i/>
          <w:color w:val="002060"/>
          <w:sz w:val="20"/>
          <w:szCs w:val="20"/>
        </w:rPr>
      </w:pPr>
      <w:r>
        <w:rPr>
          <w:rFonts w:eastAsia="Times New Roman"/>
          <w:i/>
          <w:color w:val="002060"/>
          <w:sz w:val="20"/>
          <w:szCs w:val="20"/>
        </w:rPr>
        <w:t>Laura Cook</w:t>
      </w:r>
      <w:r w:rsidRPr="00AC1F6D">
        <w:rPr>
          <w:rFonts w:eastAsia="Times New Roman"/>
          <w:i/>
          <w:color w:val="002060"/>
          <w:sz w:val="20"/>
          <w:szCs w:val="20"/>
        </w:rPr>
        <w:t xml:space="preserve">                                                                             </w:t>
      </w:r>
      <w:r>
        <w:rPr>
          <w:rFonts w:eastAsia="Times New Roman"/>
          <w:i/>
          <w:color w:val="002060"/>
          <w:sz w:val="20"/>
          <w:szCs w:val="20"/>
        </w:rPr>
        <w:t xml:space="preserve">       </w:t>
      </w:r>
      <w:r w:rsidRPr="00AC1F6D">
        <w:rPr>
          <w:rFonts w:eastAsia="Times New Roman"/>
          <w:i/>
          <w:color w:val="002060"/>
          <w:sz w:val="20"/>
          <w:szCs w:val="20"/>
        </w:rPr>
        <w:t xml:space="preserve">    </w:t>
      </w:r>
      <w:r>
        <w:rPr>
          <w:rFonts w:eastAsia="Times New Roman"/>
          <w:i/>
          <w:color w:val="002060"/>
          <w:sz w:val="20"/>
          <w:szCs w:val="20"/>
        </w:rPr>
        <w:t xml:space="preserve">                           </w:t>
      </w:r>
      <w:r>
        <w:rPr>
          <w:rFonts w:eastAsia="Times New Roman"/>
          <w:i/>
          <w:color w:val="002060"/>
          <w:sz w:val="20"/>
          <w:szCs w:val="20"/>
        </w:rPr>
        <w:tab/>
        <w:t xml:space="preserve">          Doris Hamilton, Clerk/Treasurer</w:t>
      </w:r>
    </w:p>
    <w:p w14:paraId="6424831F" w14:textId="5EC3B390" w:rsidR="00AA3B5D" w:rsidRDefault="00AA3B5D" w:rsidP="00AA3B5D">
      <w:pPr>
        <w:spacing w:line="240" w:lineRule="auto"/>
        <w:contextualSpacing/>
        <w:rPr>
          <w:rFonts w:eastAsia="Times New Roman"/>
          <w:i/>
          <w:color w:val="002060"/>
          <w:sz w:val="20"/>
          <w:szCs w:val="20"/>
        </w:rPr>
      </w:pPr>
      <w:r>
        <w:rPr>
          <w:rFonts w:eastAsia="Times New Roman"/>
          <w:i/>
          <w:color w:val="002060"/>
          <w:sz w:val="20"/>
          <w:szCs w:val="20"/>
        </w:rPr>
        <w:t>Brittany Hames</w:t>
      </w:r>
    </w:p>
    <w:p w14:paraId="67C72516" w14:textId="77777777" w:rsidR="00AA3B5D" w:rsidRDefault="00AA3B5D" w:rsidP="00AA3B5D">
      <w:pPr>
        <w:spacing w:line="240" w:lineRule="auto"/>
        <w:contextualSpacing/>
        <w:rPr>
          <w:rFonts w:eastAsia="Times New Roman"/>
          <w:i/>
          <w:color w:val="002060"/>
          <w:sz w:val="20"/>
          <w:szCs w:val="20"/>
        </w:rPr>
      </w:pPr>
      <w:r>
        <w:rPr>
          <w:rFonts w:eastAsia="Times New Roman"/>
          <w:i/>
          <w:color w:val="002060"/>
          <w:sz w:val="20"/>
          <w:szCs w:val="20"/>
        </w:rPr>
        <w:t>Dylan Cook</w:t>
      </w:r>
      <w:r w:rsidRPr="00AC1F6D">
        <w:rPr>
          <w:rFonts w:eastAsia="Times New Roman"/>
          <w:i/>
          <w:color w:val="002060"/>
          <w:sz w:val="20"/>
          <w:szCs w:val="20"/>
        </w:rPr>
        <w:t xml:space="preserve">                                                                                                                                                    </w:t>
      </w:r>
    </w:p>
    <w:p w14:paraId="5DE69B40" w14:textId="77777777" w:rsidR="00AA3B5D" w:rsidRPr="00AC1F6D" w:rsidRDefault="00AA3B5D" w:rsidP="00AA3B5D">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72BF5FD6" w14:textId="77777777" w:rsidR="00765FE6" w:rsidRDefault="00765FE6" w:rsidP="00765FE6">
      <w:pPr>
        <w:ind w:left="540" w:firstLine="3780"/>
        <w:rPr>
          <w:color w:val="000000"/>
        </w:rPr>
      </w:pPr>
    </w:p>
    <w:p w14:paraId="1B1D15DE" w14:textId="77777777" w:rsidR="00762983" w:rsidRPr="009F33BF" w:rsidRDefault="00762983" w:rsidP="00053707">
      <w:pPr>
        <w:pStyle w:val="NoSpacing"/>
        <w:jc w:val="center"/>
        <w:rPr>
          <w:rFonts w:cstheme="minorHAnsi"/>
          <w:b/>
          <w:bCs/>
          <w:sz w:val="28"/>
          <w:szCs w:val="28"/>
        </w:rPr>
      </w:pPr>
      <w:r w:rsidRPr="009F33BF">
        <w:rPr>
          <w:rFonts w:cstheme="minorHAnsi"/>
          <w:b/>
          <w:bCs/>
          <w:sz w:val="28"/>
          <w:szCs w:val="28"/>
        </w:rPr>
        <w:t>GRAY COURT TOWN COUNCIL WORK SESSION</w:t>
      </w:r>
    </w:p>
    <w:p w14:paraId="45DC9D3F" w14:textId="5CD77EBA" w:rsidR="00762983" w:rsidRPr="009F33BF" w:rsidRDefault="00762983" w:rsidP="00762983">
      <w:pPr>
        <w:pStyle w:val="NoSpacing"/>
        <w:jc w:val="center"/>
        <w:rPr>
          <w:rFonts w:cstheme="minorHAnsi"/>
          <w:b/>
          <w:bCs/>
          <w:sz w:val="28"/>
          <w:szCs w:val="28"/>
        </w:rPr>
      </w:pPr>
      <w:r w:rsidRPr="009F33BF">
        <w:rPr>
          <w:rFonts w:cstheme="minorHAnsi"/>
          <w:b/>
          <w:bCs/>
          <w:sz w:val="28"/>
          <w:szCs w:val="28"/>
        </w:rPr>
        <w:t>May 19, 2025 – 6:00 PM</w:t>
      </w:r>
    </w:p>
    <w:p w14:paraId="3B894B2F" w14:textId="77777777" w:rsidR="00762983" w:rsidRPr="009F33BF" w:rsidRDefault="00762983" w:rsidP="00762983">
      <w:pPr>
        <w:pStyle w:val="NoSpacing"/>
        <w:jc w:val="center"/>
        <w:rPr>
          <w:rFonts w:cstheme="minorHAnsi"/>
          <w:b/>
          <w:bCs/>
          <w:sz w:val="28"/>
          <w:szCs w:val="28"/>
        </w:rPr>
      </w:pPr>
      <w:r w:rsidRPr="009F33BF">
        <w:rPr>
          <w:rFonts w:cstheme="minorHAnsi"/>
          <w:b/>
          <w:bCs/>
          <w:sz w:val="28"/>
          <w:szCs w:val="28"/>
        </w:rPr>
        <w:t>AGENDA</w:t>
      </w:r>
    </w:p>
    <w:p w14:paraId="1D1626FD" w14:textId="77777777" w:rsidR="00762983" w:rsidRPr="009F33BF" w:rsidRDefault="00762983" w:rsidP="00762983">
      <w:pPr>
        <w:pStyle w:val="NoSpacing"/>
        <w:jc w:val="center"/>
        <w:rPr>
          <w:rFonts w:cstheme="minorHAnsi"/>
          <w:b/>
          <w:bCs/>
          <w:sz w:val="20"/>
          <w:szCs w:val="20"/>
        </w:rPr>
      </w:pPr>
    </w:p>
    <w:p w14:paraId="75E27460" w14:textId="77777777" w:rsidR="00762983" w:rsidRPr="0063128E" w:rsidRDefault="00762983" w:rsidP="0063128E">
      <w:pPr>
        <w:pStyle w:val="NoSpacing"/>
        <w:jc w:val="center"/>
        <w:rPr>
          <w:rFonts w:cstheme="minorHAnsi"/>
        </w:rPr>
      </w:pPr>
      <w:r w:rsidRPr="0063128E">
        <w:rPr>
          <w:rFonts w:cstheme="minorHAnsi"/>
        </w:rPr>
        <w:t>Notes from the Mayor about future meetings:</w:t>
      </w:r>
    </w:p>
    <w:p w14:paraId="0B97771F" w14:textId="6C5237CF" w:rsidR="00762983" w:rsidRPr="0063128E" w:rsidRDefault="00762983" w:rsidP="0063128E">
      <w:pPr>
        <w:pStyle w:val="NoSpacing"/>
        <w:jc w:val="center"/>
        <w:rPr>
          <w:rFonts w:cstheme="minorHAnsi"/>
        </w:rPr>
      </w:pPr>
      <w:r w:rsidRPr="0063128E">
        <w:rPr>
          <w:rFonts w:cstheme="minorHAnsi"/>
        </w:rPr>
        <w:t xml:space="preserve">Please do not interrupt other Councilmembers while they are speaking. Be respectful to one another. The purpose of a work session is for the Mayor and Councilmembers to discuss issues within the town. If there are attendees present </w:t>
      </w:r>
      <w:proofErr w:type="gramStart"/>
      <w:r w:rsidRPr="0063128E">
        <w:rPr>
          <w:rFonts w:cstheme="minorHAnsi"/>
        </w:rPr>
        <w:t>in</w:t>
      </w:r>
      <w:proofErr w:type="gramEnd"/>
      <w:r w:rsidRPr="0063128E">
        <w:rPr>
          <w:rFonts w:cstheme="minorHAnsi"/>
        </w:rPr>
        <w:t xml:space="preserve"> the work session, I ask that they save their comments or suggestions for the regular Town Council meeting that begins at 7:00 PM.</w:t>
      </w:r>
    </w:p>
    <w:p w14:paraId="4CC197A2" w14:textId="77777777" w:rsidR="00762983" w:rsidRPr="0063128E" w:rsidRDefault="00762983" w:rsidP="00762983">
      <w:pPr>
        <w:pStyle w:val="NoSpacing"/>
        <w:rPr>
          <w:rFonts w:cstheme="minorHAnsi"/>
        </w:rPr>
      </w:pPr>
    </w:p>
    <w:p w14:paraId="39E3049C" w14:textId="77777777" w:rsidR="00762983" w:rsidRPr="0063128E" w:rsidRDefault="00762983" w:rsidP="00762983">
      <w:pPr>
        <w:pStyle w:val="NoSpacing"/>
        <w:rPr>
          <w:rFonts w:cstheme="minorHAnsi"/>
        </w:rPr>
      </w:pPr>
      <w:r w:rsidRPr="0063128E">
        <w:rPr>
          <w:rFonts w:cstheme="minorHAnsi"/>
          <w:b/>
          <w:bCs/>
        </w:rPr>
        <w:t>Call to order</w:t>
      </w:r>
      <w:r w:rsidRPr="0063128E">
        <w:rPr>
          <w:rFonts w:cstheme="minorHAnsi"/>
        </w:rPr>
        <w:t xml:space="preserve"> – Mayor Stellartean Jones </w:t>
      </w:r>
    </w:p>
    <w:p w14:paraId="55349795" w14:textId="77777777" w:rsidR="00762983" w:rsidRPr="0063128E" w:rsidRDefault="00762983" w:rsidP="00762983">
      <w:pPr>
        <w:pStyle w:val="NoSpacing"/>
        <w:rPr>
          <w:rFonts w:cstheme="minorHAnsi"/>
        </w:rPr>
      </w:pPr>
    </w:p>
    <w:p w14:paraId="5DA810D5" w14:textId="0541FD8D" w:rsidR="00762983" w:rsidRPr="0063128E" w:rsidRDefault="00762983" w:rsidP="00762983">
      <w:pPr>
        <w:pStyle w:val="NoSpacing"/>
        <w:rPr>
          <w:rFonts w:cstheme="minorHAnsi"/>
          <w:b/>
          <w:bCs/>
        </w:rPr>
      </w:pPr>
      <w:r w:rsidRPr="0063128E">
        <w:rPr>
          <w:rFonts w:cstheme="minorHAnsi"/>
          <w:b/>
          <w:bCs/>
        </w:rPr>
        <w:t>Discussion Item(s):</w:t>
      </w:r>
    </w:p>
    <w:p w14:paraId="139AB630" w14:textId="77777777" w:rsidR="00762983" w:rsidRPr="0063128E" w:rsidRDefault="00762983" w:rsidP="00762983">
      <w:pPr>
        <w:pStyle w:val="NoSpacing"/>
        <w:rPr>
          <w:rFonts w:cstheme="minorHAnsi"/>
        </w:rPr>
      </w:pPr>
    </w:p>
    <w:p w14:paraId="314C1E1D" w14:textId="68D2B0B7" w:rsidR="00762983" w:rsidRPr="0063128E" w:rsidRDefault="00762983" w:rsidP="00762983">
      <w:pPr>
        <w:pStyle w:val="NoSpacing"/>
        <w:numPr>
          <w:ilvl w:val="0"/>
          <w:numId w:val="1"/>
        </w:numPr>
        <w:rPr>
          <w:rFonts w:cstheme="minorHAnsi"/>
          <w:b/>
          <w:bCs/>
        </w:rPr>
      </w:pPr>
      <w:r w:rsidRPr="0063128E">
        <w:rPr>
          <w:rFonts w:cstheme="minorHAnsi"/>
          <w:b/>
          <w:bCs/>
        </w:rPr>
        <w:t>Gray Court Community Park Regulations:</w:t>
      </w:r>
      <w:r w:rsidR="00B67DEF" w:rsidRPr="0063128E">
        <w:rPr>
          <w:rFonts w:cstheme="minorHAnsi"/>
          <w:b/>
          <w:bCs/>
        </w:rPr>
        <w:t xml:space="preserve"> </w:t>
      </w:r>
    </w:p>
    <w:p w14:paraId="18BF39E7" w14:textId="77777777" w:rsidR="009F33BF" w:rsidRPr="0063128E" w:rsidRDefault="00762983" w:rsidP="00762983">
      <w:pPr>
        <w:pStyle w:val="NoSpacing"/>
        <w:numPr>
          <w:ilvl w:val="0"/>
          <w:numId w:val="2"/>
        </w:numPr>
        <w:rPr>
          <w:rFonts w:cstheme="minorHAnsi"/>
          <w:b/>
          <w:bCs/>
        </w:rPr>
      </w:pPr>
      <w:r w:rsidRPr="0063128E">
        <w:rPr>
          <w:rFonts w:cstheme="minorHAnsi"/>
          <w:b/>
          <w:bCs/>
        </w:rPr>
        <w:t>Identify Activities</w:t>
      </w:r>
      <w:r w:rsidR="009F33BF" w:rsidRPr="0063128E">
        <w:rPr>
          <w:rFonts w:cstheme="minorHAnsi"/>
          <w:b/>
          <w:bCs/>
        </w:rPr>
        <w:t xml:space="preserve"> – </w:t>
      </w:r>
    </w:p>
    <w:p w14:paraId="2AEBF487" w14:textId="66AEF1BA" w:rsidR="00B67DEF" w:rsidRPr="0063128E" w:rsidRDefault="00B67DEF" w:rsidP="00456236">
      <w:pPr>
        <w:pStyle w:val="NoSpacing"/>
        <w:numPr>
          <w:ilvl w:val="0"/>
          <w:numId w:val="3"/>
        </w:numPr>
        <w:rPr>
          <w:rFonts w:cstheme="minorHAnsi"/>
        </w:rPr>
      </w:pPr>
      <w:r w:rsidRPr="0063128E">
        <w:rPr>
          <w:rFonts w:cstheme="minorHAnsi"/>
        </w:rPr>
        <w:t>Park and Picnic Area:</w:t>
      </w:r>
    </w:p>
    <w:p w14:paraId="3B03D3C6" w14:textId="5BCEE31F" w:rsidR="00762983" w:rsidRPr="0063128E" w:rsidRDefault="009F33BF" w:rsidP="00456236">
      <w:pPr>
        <w:pStyle w:val="NoSpacing"/>
        <w:ind w:left="1440" w:firstLine="720"/>
        <w:rPr>
          <w:rFonts w:cstheme="minorHAnsi"/>
        </w:rPr>
      </w:pPr>
      <w:r w:rsidRPr="0063128E">
        <w:rPr>
          <w:rFonts w:cstheme="minorHAnsi"/>
        </w:rPr>
        <w:t xml:space="preserve">Family activities (Birthday parties, reunions, etc.) </w:t>
      </w:r>
    </w:p>
    <w:p w14:paraId="4B3F38CB" w14:textId="310E576C" w:rsidR="00B67DEF" w:rsidRPr="0063128E" w:rsidRDefault="00B67DEF" w:rsidP="00456236">
      <w:pPr>
        <w:pStyle w:val="NoSpacing"/>
        <w:ind w:left="2160"/>
        <w:rPr>
          <w:rFonts w:cstheme="minorHAnsi"/>
        </w:rPr>
      </w:pPr>
      <w:r w:rsidRPr="0063128E">
        <w:rPr>
          <w:rFonts w:cstheme="minorHAnsi"/>
        </w:rPr>
        <w:t>Rental times for Birthday parties and reunions 10:00 AM – 6:00 PM</w:t>
      </w:r>
    </w:p>
    <w:p w14:paraId="1EFB89E6" w14:textId="488C7400" w:rsidR="00B67DEF" w:rsidRPr="0063128E" w:rsidRDefault="00B67DEF" w:rsidP="00456236">
      <w:pPr>
        <w:pStyle w:val="NoSpacing"/>
        <w:ind w:left="1440" w:firstLine="720"/>
        <w:rPr>
          <w:rFonts w:cstheme="minorHAnsi"/>
        </w:rPr>
      </w:pPr>
      <w:r w:rsidRPr="0063128E">
        <w:rPr>
          <w:rFonts w:cstheme="minorHAnsi"/>
        </w:rPr>
        <w:t xml:space="preserve">No grilling allowed at this time. </w:t>
      </w:r>
    </w:p>
    <w:p w14:paraId="0D8B352A" w14:textId="60439B8D" w:rsidR="00B67DEF" w:rsidRPr="0063128E" w:rsidRDefault="00B67DEF" w:rsidP="00B67DEF">
      <w:pPr>
        <w:pStyle w:val="NoSpacing"/>
        <w:ind w:left="1440"/>
        <w:rPr>
          <w:rFonts w:cstheme="minorHAnsi"/>
        </w:rPr>
      </w:pPr>
    </w:p>
    <w:p w14:paraId="66B87BE7" w14:textId="1268DC0F" w:rsidR="00B67DEF" w:rsidRPr="0063128E" w:rsidRDefault="00B67DEF" w:rsidP="00456236">
      <w:pPr>
        <w:pStyle w:val="NoSpacing"/>
        <w:numPr>
          <w:ilvl w:val="0"/>
          <w:numId w:val="3"/>
        </w:numPr>
        <w:rPr>
          <w:rFonts w:cstheme="minorHAnsi"/>
        </w:rPr>
      </w:pPr>
      <w:r w:rsidRPr="0063128E">
        <w:rPr>
          <w:rFonts w:cstheme="minorHAnsi"/>
        </w:rPr>
        <w:t xml:space="preserve">Ballfield: </w:t>
      </w:r>
    </w:p>
    <w:p w14:paraId="2A741CB4" w14:textId="6F5AF4F1" w:rsidR="00B67DEF" w:rsidRPr="0063128E" w:rsidRDefault="001A3953" w:rsidP="00456236">
      <w:pPr>
        <w:pStyle w:val="NoSpacing"/>
        <w:ind w:left="1440" w:firstLine="720"/>
        <w:rPr>
          <w:rFonts w:cstheme="minorHAnsi"/>
        </w:rPr>
      </w:pPr>
      <w:r w:rsidRPr="0063128E">
        <w:rPr>
          <w:rFonts w:cstheme="minorHAnsi"/>
        </w:rPr>
        <w:t>Softball/baseball p</w:t>
      </w:r>
      <w:r w:rsidR="00B67DEF" w:rsidRPr="0063128E">
        <w:rPr>
          <w:rFonts w:cstheme="minorHAnsi"/>
        </w:rPr>
        <w:t xml:space="preserve">racticing </w:t>
      </w:r>
    </w:p>
    <w:p w14:paraId="43153BBD" w14:textId="4B2A3B8B" w:rsidR="009F33BF" w:rsidRPr="0063128E" w:rsidRDefault="00B67DEF" w:rsidP="00456236">
      <w:pPr>
        <w:pStyle w:val="NoSpacing"/>
        <w:ind w:left="1440" w:firstLine="720"/>
        <w:rPr>
          <w:rFonts w:cstheme="minorHAnsi"/>
        </w:rPr>
      </w:pPr>
      <w:r w:rsidRPr="0063128E">
        <w:rPr>
          <w:rFonts w:cstheme="minorHAnsi"/>
        </w:rPr>
        <w:t xml:space="preserve">Softball tournaments </w:t>
      </w:r>
      <w:r w:rsidR="00E61047" w:rsidRPr="0063128E">
        <w:rPr>
          <w:rFonts w:cstheme="minorHAnsi"/>
        </w:rPr>
        <w:t xml:space="preserve">(2 x daily rental) </w:t>
      </w:r>
    </w:p>
    <w:p w14:paraId="24B614EA" w14:textId="77777777" w:rsidR="009F33BF" w:rsidRPr="0063128E" w:rsidRDefault="009F33BF" w:rsidP="009F33BF">
      <w:pPr>
        <w:pStyle w:val="NoSpacing"/>
        <w:ind w:left="1440"/>
        <w:rPr>
          <w:rFonts w:cstheme="minorHAnsi"/>
        </w:rPr>
      </w:pPr>
    </w:p>
    <w:p w14:paraId="43029867" w14:textId="77777777" w:rsidR="009F33BF" w:rsidRPr="0063128E" w:rsidRDefault="009F33BF" w:rsidP="009F33BF">
      <w:pPr>
        <w:pStyle w:val="NoSpacing"/>
        <w:ind w:left="1440"/>
        <w:rPr>
          <w:rFonts w:cstheme="minorHAnsi"/>
        </w:rPr>
      </w:pPr>
    </w:p>
    <w:p w14:paraId="16221F9C" w14:textId="77777777" w:rsidR="0054255F" w:rsidRPr="0063128E" w:rsidRDefault="00762983" w:rsidP="00762983">
      <w:pPr>
        <w:pStyle w:val="NoSpacing"/>
        <w:numPr>
          <w:ilvl w:val="0"/>
          <w:numId w:val="2"/>
        </w:numPr>
        <w:rPr>
          <w:rFonts w:cstheme="minorHAnsi"/>
          <w:b/>
          <w:bCs/>
        </w:rPr>
      </w:pPr>
      <w:r w:rsidRPr="0063128E">
        <w:rPr>
          <w:rFonts w:cstheme="minorHAnsi"/>
          <w:b/>
          <w:bCs/>
        </w:rPr>
        <w:t>Setting fees for usage</w:t>
      </w:r>
      <w:r w:rsidR="009F33BF" w:rsidRPr="0063128E">
        <w:rPr>
          <w:rFonts w:cstheme="minorHAnsi"/>
          <w:b/>
          <w:bCs/>
        </w:rPr>
        <w:t xml:space="preserve"> – </w:t>
      </w:r>
    </w:p>
    <w:p w14:paraId="2EAB9FF4" w14:textId="273422A7" w:rsidR="00762983" w:rsidRPr="0063128E" w:rsidRDefault="0054255F" w:rsidP="0054255F">
      <w:pPr>
        <w:pStyle w:val="NoSpacing"/>
        <w:ind w:left="1440"/>
        <w:rPr>
          <w:rFonts w:cstheme="minorHAnsi"/>
        </w:rPr>
      </w:pPr>
      <w:r w:rsidRPr="0063128E">
        <w:rPr>
          <w:rFonts w:cstheme="minorHAnsi"/>
        </w:rPr>
        <w:t xml:space="preserve">Reminder “Fees need to be consistent” – Administrator, Columbus M. Stephens </w:t>
      </w:r>
    </w:p>
    <w:p w14:paraId="0825F833" w14:textId="77777777" w:rsidR="0054255F" w:rsidRPr="0063128E" w:rsidRDefault="0054255F" w:rsidP="009F33BF">
      <w:pPr>
        <w:pStyle w:val="NoSpacing"/>
        <w:ind w:left="1440"/>
        <w:rPr>
          <w:rFonts w:cstheme="minorHAnsi"/>
        </w:rPr>
      </w:pPr>
    </w:p>
    <w:p w14:paraId="5D73BA53" w14:textId="36236D54" w:rsidR="0054255F" w:rsidRPr="0063128E" w:rsidRDefault="0054255F" w:rsidP="00456236">
      <w:pPr>
        <w:pStyle w:val="NoSpacing"/>
        <w:numPr>
          <w:ilvl w:val="0"/>
          <w:numId w:val="3"/>
        </w:numPr>
        <w:rPr>
          <w:rFonts w:cstheme="minorHAnsi"/>
        </w:rPr>
      </w:pPr>
      <w:r w:rsidRPr="0063128E">
        <w:rPr>
          <w:rFonts w:cstheme="minorHAnsi"/>
        </w:rPr>
        <w:t>Park and Picnic Area:</w:t>
      </w:r>
    </w:p>
    <w:p w14:paraId="5E9982AE" w14:textId="3A3F27A3" w:rsidR="009F33BF" w:rsidRPr="0063128E" w:rsidRDefault="009F33BF" w:rsidP="00456236">
      <w:pPr>
        <w:pStyle w:val="NoSpacing"/>
        <w:ind w:left="1440" w:firstLine="720"/>
        <w:rPr>
          <w:rFonts w:cstheme="minorHAnsi"/>
        </w:rPr>
      </w:pPr>
      <w:r w:rsidRPr="0063128E">
        <w:rPr>
          <w:rFonts w:cstheme="minorHAnsi"/>
        </w:rPr>
        <w:t>$125.00 refundable deposit (</w:t>
      </w:r>
      <w:r w:rsidR="00B67DEF" w:rsidRPr="0063128E">
        <w:rPr>
          <w:rFonts w:cstheme="minorHAnsi"/>
        </w:rPr>
        <w:t xml:space="preserve">all day </w:t>
      </w:r>
      <w:r w:rsidR="00EA7AC3" w:rsidRPr="0063128E">
        <w:rPr>
          <w:rFonts w:cstheme="minorHAnsi"/>
        </w:rPr>
        <w:t>and</w:t>
      </w:r>
      <w:r w:rsidR="00B67DEF" w:rsidRPr="0063128E">
        <w:rPr>
          <w:rFonts w:cstheme="minorHAnsi"/>
        </w:rPr>
        <w:t xml:space="preserve"> 2-hour rentals)</w:t>
      </w:r>
    </w:p>
    <w:p w14:paraId="412D607F" w14:textId="02EE4D8D" w:rsidR="009F33BF" w:rsidRPr="0063128E" w:rsidRDefault="009F33BF" w:rsidP="00456236">
      <w:pPr>
        <w:pStyle w:val="NoSpacing"/>
        <w:ind w:left="1440" w:firstLine="720"/>
        <w:rPr>
          <w:rFonts w:cstheme="minorHAnsi"/>
        </w:rPr>
      </w:pPr>
      <w:r w:rsidRPr="0063128E">
        <w:rPr>
          <w:rFonts w:cstheme="minorHAnsi"/>
        </w:rPr>
        <w:t>$45.00 for 2hrs with 45 minutes to set up and 45 minutes to clean up</w:t>
      </w:r>
    </w:p>
    <w:p w14:paraId="02E7B60B" w14:textId="216D29D0" w:rsidR="009F33BF" w:rsidRPr="0063128E" w:rsidRDefault="009F33BF" w:rsidP="00456236">
      <w:pPr>
        <w:pStyle w:val="NoSpacing"/>
        <w:ind w:left="1440" w:firstLine="720"/>
        <w:rPr>
          <w:rFonts w:cstheme="minorHAnsi"/>
        </w:rPr>
      </w:pPr>
      <w:r w:rsidRPr="0063128E">
        <w:rPr>
          <w:rFonts w:cstheme="minorHAnsi"/>
        </w:rPr>
        <w:t>All day rentals - $45.00 for every 2 hours</w:t>
      </w:r>
    </w:p>
    <w:p w14:paraId="0A02B73C" w14:textId="77777777" w:rsidR="00BF3069" w:rsidRPr="0063128E" w:rsidRDefault="00BF3069" w:rsidP="00BF3069">
      <w:pPr>
        <w:pStyle w:val="NoSpacing"/>
        <w:ind w:left="720" w:firstLine="720"/>
        <w:rPr>
          <w:rFonts w:cstheme="minorHAnsi"/>
        </w:rPr>
      </w:pPr>
    </w:p>
    <w:p w14:paraId="21E46D87" w14:textId="77777777" w:rsidR="00BF3069" w:rsidRPr="0063128E" w:rsidRDefault="00BF3069" w:rsidP="00456236">
      <w:pPr>
        <w:pStyle w:val="NoSpacing"/>
        <w:numPr>
          <w:ilvl w:val="0"/>
          <w:numId w:val="3"/>
        </w:numPr>
        <w:rPr>
          <w:rFonts w:cstheme="minorHAnsi"/>
        </w:rPr>
      </w:pPr>
      <w:r w:rsidRPr="0063128E">
        <w:rPr>
          <w:rFonts w:cstheme="minorHAnsi"/>
        </w:rPr>
        <w:t xml:space="preserve">Ballfield: </w:t>
      </w:r>
    </w:p>
    <w:p w14:paraId="534A9860" w14:textId="0EC16D0C" w:rsidR="00BF3069" w:rsidRPr="0063128E" w:rsidRDefault="00BF3069" w:rsidP="00456236">
      <w:pPr>
        <w:pStyle w:val="NoSpacing"/>
        <w:ind w:left="1440" w:firstLine="720"/>
        <w:rPr>
          <w:rFonts w:cstheme="minorHAnsi"/>
        </w:rPr>
      </w:pPr>
      <w:r w:rsidRPr="0063128E">
        <w:rPr>
          <w:rFonts w:cstheme="minorHAnsi"/>
        </w:rPr>
        <w:t>Practicing – No charge for children to use ballfield</w:t>
      </w:r>
      <w:r w:rsidR="0054255F" w:rsidRPr="0063128E">
        <w:rPr>
          <w:rFonts w:cstheme="minorHAnsi"/>
        </w:rPr>
        <w:t xml:space="preserve"> </w:t>
      </w:r>
      <w:r w:rsidR="009730FB" w:rsidRPr="0063128E">
        <w:rPr>
          <w:rFonts w:cstheme="minorHAnsi"/>
        </w:rPr>
        <w:t>for practice</w:t>
      </w:r>
    </w:p>
    <w:p w14:paraId="6FC48DE3" w14:textId="724FCC1D" w:rsidR="00BF3069" w:rsidRPr="0063128E" w:rsidRDefault="00BF3069" w:rsidP="00456236">
      <w:pPr>
        <w:pStyle w:val="NoSpacing"/>
        <w:ind w:left="1440" w:firstLine="720"/>
        <w:rPr>
          <w:rFonts w:cstheme="minorHAnsi"/>
        </w:rPr>
      </w:pPr>
      <w:r w:rsidRPr="0063128E">
        <w:rPr>
          <w:rFonts w:cstheme="minorHAnsi"/>
        </w:rPr>
        <w:t>Softball tournaments - $1000.00 to rent</w:t>
      </w:r>
      <w:r w:rsidR="0054255F" w:rsidRPr="0063128E">
        <w:rPr>
          <w:rFonts w:cstheme="minorHAnsi"/>
        </w:rPr>
        <w:t xml:space="preserve"> (except for church tournaments) </w:t>
      </w:r>
    </w:p>
    <w:p w14:paraId="6D825B5C" w14:textId="77777777" w:rsidR="0054255F" w:rsidRPr="0063128E" w:rsidRDefault="0054255F" w:rsidP="00BF3069">
      <w:pPr>
        <w:pStyle w:val="NoSpacing"/>
        <w:ind w:left="1440"/>
        <w:rPr>
          <w:rFonts w:cstheme="minorHAnsi"/>
        </w:rPr>
      </w:pPr>
    </w:p>
    <w:p w14:paraId="0824E792" w14:textId="707801D2" w:rsidR="0054255F" w:rsidRPr="0063128E" w:rsidRDefault="0054255F" w:rsidP="0063128E">
      <w:pPr>
        <w:pStyle w:val="NoSpacing"/>
        <w:ind w:left="1440"/>
        <w:jc w:val="center"/>
        <w:rPr>
          <w:rFonts w:cstheme="minorHAnsi"/>
        </w:rPr>
      </w:pPr>
      <w:r w:rsidRPr="0063128E">
        <w:rPr>
          <w:rFonts w:cstheme="minorHAnsi"/>
        </w:rPr>
        <w:t>Future Goals for Ballfield – Little Leagues (Will need contract)</w:t>
      </w:r>
    </w:p>
    <w:p w14:paraId="1155C147" w14:textId="77777777" w:rsidR="00BF3069" w:rsidRPr="0063128E" w:rsidRDefault="00BF3069" w:rsidP="00BF3069">
      <w:pPr>
        <w:pStyle w:val="NoSpacing"/>
        <w:ind w:left="720" w:firstLine="720"/>
        <w:rPr>
          <w:rFonts w:cstheme="minorHAnsi"/>
        </w:rPr>
      </w:pPr>
    </w:p>
    <w:p w14:paraId="15BC9AEE" w14:textId="77777777" w:rsidR="009F33BF" w:rsidRPr="0063128E" w:rsidRDefault="009F33BF" w:rsidP="009F33BF">
      <w:pPr>
        <w:pStyle w:val="NoSpacing"/>
        <w:ind w:left="1440"/>
        <w:rPr>
          <w:rFonts w:cstheme="minorHAnsi"/>
        </w:rPr>
      </w:pPr>
    </w:p>
    <w:p w14:paraId="5D8E44E9" w14:textId="77777777" w:rsidR="009F33BF" w:rsidRPr="0063128E" w:rsidRDefault="009F33BF" w:rsidP="009F33BF">
      <w:pPr>
        <w:pStyle w:val="NoSpacing"/>
        <w:ind w:left="1440"/>
        <w:rPr>
          <w:rFonts w:cstheme="minorHAnsi"/>
        </w:rPr>
      </w:pPr>
    </w:p>
    <w:p w14:paraId="0E29B100" w14:textId="77777777" w:rsidR="0063128E" w:rsidRDefault="0063128E" w:rsidP="0063128E">
      <w:pPr>
        <w:pStyle w:val="NoSpacing"/>
        <w:ind w:left="1440"/>
        <w:rPr>
          <w:rFonts w:cstheme="minorHAnsi"/>
        </w:rPr>
      </w:pPr>
    </w:p>
    <w:p w14:paraId="4DDB7641" w14:textId="144DF7D7" w:rsidR="00456236" w:rsidRPr="0063128E" w:rsidRDefault="00762983" w:rsidP="00762983">
      <w:pPr>
        <w:pStyle w:val="NoSpacing"/>
        <w:numPr>
          <w:ilvl w:val="0"/>
          <w:numId w:val="2"/>
        </w:numPr>
        <w:rPr>
          <w:rFonts w:cstheme="minorHAnsi"/>
          <w:b/>
          <w:bCs/>
        </w:rPr>
      </w:pPr>
      <w:r w:rsidRPr="0063128E">
        <w:rPr>
          <w:rFonts w:cstheme="minorHAnsi"/>
          <w:b/>
          <w:bCs/>
        </w:rPr>
        <w:lastRenderedPageBreak/>
        <w:t>Contact person to reserve the field</w:t>
      </w:r>
      <w:r w:rsidR="009F33BF" w:rsidRPr="0063128E">
        <w:rPr>
          <w:rFonts w:cstheme="minorHAnsi"/>
          <w:b/>
          <w:bCs/>
        </w:rPr>
        <w:t xml:space="preserve"> – </w:t>
      </w:r>
    </w:p>
    <w:p w14:paraId="6A8B245F" w14:textId="50C1B8B8" w:rsidR="00762983" w:rsidRPr="0063128E" w:rsidRDefault="00BF3069" w:rsidP="00456236">
      <w:pPr>
        <w:pStyle w:val="NoSpacing"/>
        <w:ind w:left="1440"/>
        <w:rPr>
          <w:rFonts w:cstheme="minorHAnsi"/>
        </w:rPr>
      </w:pPr>
      <w:r w:rsidRPr="0063128E">
        <w:rPr>
          <w:rFonts w:cstheme="minorHAnsi"/>
        </w:rPr>
        <w:t>Courtesy of Notification to t</w:t>
      </w:r>
      <w:r w:rsidR="009F33BF" w:rsidRPr="0063128E">
        <w:rPr>
          <w:rFonts w:cstheme="minorHAnsi"/>
        </w:rPr>
        <w:t>he office</w:t>
      </w:r>
      <w:r w:rsidRPr="0063128E">
        <w:rPr>
          <w:rFonts w:cstheme="minorHAnsi"/>
        </w:rPr>
        <w:t xml:space="preserve"> person</w:t>
      </w:r>
      <w:r w:rsidR="00456236" w:rsidRPr="0063128E">
        <w:rPr>
          <w:rFonts w:cstheme="minorHAnsi"/>
        </w:rPr>
        <w:t xml:space="preserve">nel </w:t>
      </w:r>
      <w:r w:rsidR="009F33BF" w:rsidRPr="0063128E">
        <w:rPr>
          <w:rFonts w:cstheme="minorHAnsi"/>
        </w:rPr>
        <w:t>of The Town of Gray Court</w:t>
      </w:r>
    </w:p>
    <w:p w14:paraId="2D2EC67D" w14:textId="77777777" w:rsidR="00456236" w:rsidRPr="0063128E" w:rsidRDefault="00456236" w:rsidP="00456236">
      <w:pPr>
        <w:pStyle w:val="NoSpacing"/>
        <w:ind w:left="1440"/>
        <w:rPr>
          <w:rFonts w:cstheme="minorHAnsi"/>
        </w:rPr>
      </w:pPr>
    </w:p>
    <w:p w14:paraId="75F6606C" w14:textId="0DB380E4" w:rsidR="00EA7AC3" w:rsidRPr="0063128E" w:rsidRDefault="00EA7AC3" w:rsidP="00762983">
      <w:pPr>
        <w:pStyle w:val="NoSpacing"/>
        <w:numPr>
          <w:ilvl w:val="0"/>
          <w:numId w:val="2"/>
        </w:numPr>
        <w:rPr>
          <w:rFonts w:cstheme="minorHAnsi"/>
        </w:rPr>
      </w:pPr>
      <w:r w:rsidRPr="0063128E">
        <w:rPr>
          <w:rFonts w:cstheme="minorHAnsi"/>
        </w:rPr>
        <w:t xml:space="preserve">Mayor and Councilmembers agreed </w:t>
      </w:r>
      <w:r w:rsidR="00456236" w:rsidRPr="0063128E">
        <w:rPr>
          <w:rFonts w:cstheme="minorHAnsi"/>
        </w:rPr>
        <w:t>Family</w:t>
      </w:r>
      <w:r w:rsidRPr="0063128E">
        <w:rPr>
          <w:rFonts w:cstheme="minorHAnsi"/>
        </w:rPr>
        <w:t xml:space="preserve"> fun day for </w:t>
      </w:r>
      <w:r w:rsidR="00456236" w:rsidRPr="0063128E">
        <w:rPr>
          <w:rFonts w:cstheme="minorHAnsi"/>
        </w:rPr>
        <w:t xml:space="preserve">the </w:t>
      </w:r>
      <w:r w:rsidRPr="0063128E">
        <w:rPr>
          <w:rFonts w:cstheme="minorHAnsi"/>
        </w:rPr>
        <w:t xml:space="preserve">Gray Court Fire Department at the Gray Court Community Park will be free of charge. </w:t>
      </w:r>
    </w:p>
    <w:p w14:paraId="1A3BE0ED" w14:textId="77777777" w:rsidR="00762983" w:rsidRPr="0063128E" w:rsidRDefault="00762983" w:rsidP="00762983">
      <w:pPr>
        <w:pStyle w:val="NoSpacing"/>
        <w:ind w:left="720"/>
        <w:rPr>
          <w:rFonts w:cstheme="minorHAnsi"/>
        </w:rPr>
      </w:pPr>
    </w:p>
    <w:p w14:paraId="409BE92A" w14:textId="216E414C" w:rsidR="00762983" w:rsidRPr="0063128E" w:rsidRDefault="00762983" w:rsidP="00762983">
      <w:pPr>
        <w:pStyle w:val="NoSpacing"/>
        <w:numPr>
          <w:ilvl w:val="0"/>
          <w:numId w:val="1"/>
        </w:numPr>
        <w:rPr>
          <w:rFonts w:cstheme="minorHAnsi"/>
        </w:rPr>
      </w:pPr>
      <w:r w:rsidRPr="0063128E">
        <w:rPr>
          <w:rFonts w:cstheme="minorHAnsi"/>
          <w:b/>
          <w:bCs/>
        </w:rPr>
        <w:t>Duke Energy Franchise Fees:</w:t>
      </w:r>
      <w:r w:rsidR="00524E59" w:rsidRPr="0063128E">
        <w:rPr>
          <w:rFonts w:cstheme="minorHAnsi"/>
        </w:rPr>
        <w:t xml:space="preserve"> Attorney David Holmes</w:t>
      </w:r>
    </w:p>
    <w:p w14:paraId="2BE234FE" w14:textId="56112AA1" w:rsidR="00524E59" w:rsidRPr="0063128E" w:rsidRDefault="00524E59" w:rsidP="00524E59">
      <w:pPr>
        <w:pStyle w:val="NoSpacing"/>
        <w:numPr>
          <w:ilvl w:val="0"/>
          <w:numId w:val="2"/>
        </w:numPr>
        <w:rPr>
          <w:rFonts w:cstheme="minorHAnsi"/>
        </w:rPr>
      </w:pPr>
      <w:r w:rsidRPr="0063128E">
        <w:rPr>
          <w:rFonts w:cstheme="minorHAnsi"/>
        </w:rPr>
        <w:t>Duke purposes to pay Gray Court 5% of the amount that it collects for electrical services in the territory limits of the Town of Gray Court. It will allow them to use the streets inside the Town of Gray Court. Under South Carolina law utilities can use public streets to bury their utilities but only with the consent of the governing body of the town. They are asking for a 10-year term that will renew automatically.</w:t>
      </w:r>
      <w:r w:rsidR="00F31C35" w:rsidRPr="0063128E">
        <w:rPr>
          <w:rFonts w:cstheme="minorHAnsi"/>
        </w:rPr>
        <w:t xml:space="preserve"> Attorney Holmes asked for this to be approved on first reading. The ordinance does say not only that we approve the agreement but also giving the </w:t>
      </w:r>
      <w:proofErr w:type="gramStart"/>
      <w:r w:rsidR="00F31C35" w:rsidRPr="0063128E">
        <w:rPr>
          <w:rFonts w:cstheme="minorHAnsi"/>
        </w:rPr>
        <w:t>Mayor</w:t>
      </w:r>
      <w:proofErr w:type="gramEnd"/>
      <w:r w:rsidR="00F31C35" w:rsidRPr="0063128E">
        <w:rPr>
          <w:rFonts w:cstheme="minorHAnsi"/>
        </w:rPr>
        <w:t xml:space="preserve"> authority to sign on behalf of the town. </w:t>
      </w:r>
    </w:p>
    <w:p w14:paraId="36DA477E" w14:textId="77777777" w:rsidR="00762983" w:rsidRPr="0063128E" w:rsidRDefault="00762983" w:rsidP="00762983">
      <w:pPr>
        <w:pStyle w:val="NoSpacing"/>
        <w:ind w:left="720"/>
        <w:rPr>
          <w:rFonts w:cstheme="minorHAnsi"/>
        </w:rPr>
      </w:pPr>
    </w:p>
    <w:p w14:paraId="27DB1280" w14:textId="05F39710" w:rsidR="00762983" w:rsidRPr="0063128E" w:rsidRDefault="00762983" w:rsidP="00762983">
      <w:pPr>
        <w:pStyle w:val="NoSpacing"/>
        <w:numPr>
          <w:ilvl w:val="0"/>
          <w:numId w:val="1"/>
        </w:numPr>
        <w:rPr>
          <w:rFonts w:cstheme="minorHAnsi"/>
        </w:rPr>
      </w:pPr>
      <w:r w:rsidRPr="0063128E">
        <w:rPr>
          <w:rFonts w:cstheme="minorHAnsi"/>
          <w:b/>
          <w:bCs/>
        </w:rPr>
        <w:t>YMCA Sponsorship:</w:t>
      </w:r>
      <w:r w:rsidRPr="0063128E">
        <w:rPr>
          <w:rFonts w:cstheme="minorHAnsi"/>
        </w:rPr>
        <w:t xml:space="preserve"> </w:t>
      </w:r>
      <w:r w:rsidR="00F31C35" w:rsidRPr="0063128E">
        <w:rPr>
          <w:rFonts w:cstheme="minorHAnsi"/>
        </w:rPr>
        <w:t>Administrator, Columbus M. Stephens</w:t>
      </w:r>
    </w:p>
    <w:p w14:paraId="4D3DE8C9" w14:textId="56A1586B" w:rsidR="00F31C35" w:rsidRPr="0063128E" w:rsidRDefault="00F31C35" w:rsidP="00F31C35">
      <w:pPr>
        <w:pStyle w:val="NoSpacing"/>
        <w:numPr>
          <w:ilvl w:val="0"/>
          <w:numId w:val="2"/>
        </w:numPr>
        <w:rPr>
          <w:rFonts w:cstheme="minorHAnsi"/>
        </w:rPr>
      </w:pPr>
      <w:r w:rsidRPr="0063128E">
        <w:rPr>
          <w:rFonts w:cstheme="minorHAnsi"/>
        </w:rPr>
        <w:t>Br</w:t>
      </w:r>
      <w:r w:rsidR="00252E54">
        <w:rPr>
          <w:rFonts w:cstheme="minorHAnsi"/>
        </w:rPr>
        <w:t>ian</w:t>
      </w:r>
      <w:r w:rsidRPr="0063128E">
        <w:rPr>
          <w:rFonts w:cstheme="minorHAnsi"/>
        </w:rPr>
        <w:t xml:space="preserve"> Harlan contacted Mr. Stephens and stated </w:t>
      </w:r>
      <w:r w:rsidR="00AC3FF5" w:rsidRPr="0063128E">
        <w:rPr>
          <w:rFonts w:cstheme="minorHAnsi"/>
        </w:rPr>
        <w:t>that</w:t>
      </w:r>
      <w:r w:rsidRPr="0063128E">
        <w:rPr>
          <w:rFonts w:cstheme="minorHAnsi"/>
        </w:rPr>
        <w:t xml:space="preserve"> the Town of Gray Court and the YMCA </w:t>
      </w:r>
      <w:r w:rsidR="00127B3E" w:rsidRPr="0063128E">
        <w:rPr>
          <w:rFonts w:cstheme="minorHAnsi"/>
        </w:rPr>
        <w:t>haven’t</w:t>
      </w:r>
      <w:r w:rsidRPr="0063128E">
        <w:rPr>
          <w:rFonts w:cstheme="minorHAnsi"/>
        </w:rPr>
        <w:t xml:space="preserve"> come to an agreement on activities in the town he </w:t>
      </w:r>
      <w:r w:rsidR="00127B3E" w:rsidRPr="0063128E">
        <w:rPr>
          <w:rFonts w:cstheme="minorHAnsi"/>
        </w:rPr>
        <w:t>suggested</w:t>
      </w:r>
      <w:r w:rsidRPr="0063128E">
        <w:rPr>
          <w:rFonts w:cstheme="minorHAnsi"/>
        </w:rPr>
        <w:t xml:space="preserve"> and provided a list that will be sent to Mayor and Councilmembers. </w:t>
      </w:r>
      <w:r w:rsidR="00127B3E" w:rsidRPr="0063128E">
        <w:rPr>
          <w:rFonts w:cstheme="minorHAnsi"/>
        </w:rPr>
        <w:t xml:space="preserve">He also stated that because of insurance and liabilities it’s hard for the YMCA to sponsor those items. </w:t>
      </w:r>
    </w:p>
    <w:p w14:paraId="242FA182" w14:textId="77777777" w:rsidR="00762983" w:rsidRPr="0063128E" w:rsidRDefault="00762983" w:rsidP="00762983">
      <w:pPr>
        <w:pStyle w:val="NoSpacing"/>
        <w:ind w:left="1440"/>
        <w:rPr>
          <w:rFonts w:cstheme="minorHAnsi"/>
        </w:rPr>
      </w:pPr>
    </w:p>
    <w:p w14:paraId="5253D01E" w14:textId="77777777" w:rsidR="00762983" w:rsidRDefault="00762983" w:rsidP="00762983">
      <w:pPr>
        <w:pStyle w:val="NoSpacing"/>
        <w:numPr>
          <w:ilvl w:val="0"/>
          <w:numId w:val="1"/>
        </w:numPr>
        <w:rPr>
          <w:rFonts w:cstheme="minorHAnsi"/>
          <w:b/>
          <w:bCs/>
        </w:rPr>
      </w:pPr>
      <w:r w:rsidRPr="0063128E">
        <w:rPr>
          <w:rFonts w:cstheme="minorHAnsi"/>
          <w:b/>
          <w:bCs/>
        </w:rPr>
        <w:t>Adjournment</w:t>
      </w:r>
    </w:p>
    <w:p w14:paraId="2C8FE3F9" w14:textId="77777777" w:rsidR="00AC3FF5" w:rsidRDefault="00AC3FF5" w:rsidP="00AC3FF5">
      <w:pPr>
        <w:pStyle w:val="NoSpacing"/>
        <w:rPr>
          <w:rFonts w:cstheme="minorHAnsi"/>
          <w:b/>
          <w:bCs/>
        </w:rPr>
      </w:pPr>
    </w:p>
    <w:p w14:paraId="60CA4D99" w14:textId="77777777" w:rsidR="00AC3FF5" w:rsidRDefault="00AC3FF5" w:rsidP="00AC3FF5">
      <w:pPr>
        <w:spacing w:after="0"/>
        <w:ind w:firstLine="360"/>
        <w:rPr>
          <w:rFonts w:cstheme="minorHAnsi"/>
          <w:b/>
          <w:bCs/>
        </w:rPr>
      </w:pPr>
      <w:r>
        <w:rPr>
          <w:rFonts w:cstheme="minorHAnsi"/>
          <w:b/>
          <w:bCs/>
        </w:rPr>
        <w:t xml:space="preserve">Respectfully Submitted </w:t>
      </w:r>
    </w:p>
    <w:p w14:paraId="4C0FD57A" w14:textId="77777777" w:rsidR="00AC3FF5" w:rsidRPr="003C3A92" w:rsidRDefault="00AC3FF5" w:rsidP="00AC3FF5">
      <w:pPr>
        <w:spacing w:after="0"/>
        <w:ind w:firstLine="360"/>
        <w:rPr>
          <w:rFonts w:cstheme="minorHAnsi"/>
          <w:b/>
          <w:bCs/>
        </w:rPr>
      </w:pPr>
      <w:r>
        <w:rPr>
          <w:rFonts w:cstheme="minorHAnsi"/>
          <w:b/>
          <w:bCs/>
        </w:rPr>
        <w:t>Keisha Taylor</w:t>
      </w:r>
    </w:p>
    <w:p w14:paraId="00A54EBD" w14:textId="77777777" w:rsidR="00AC3FF5" w:rsidRPr="0063128E" w:rsidRDefault="00AC3FF5" w:rsidP="00AC3FF5">
      <w:pPr>
        <w:pStyle w:val="NoSpacing"/>
        <w:rPr>
          <w:rFonts w:cstheme="minorHAnsi"/>
          <w:b/>
          <w:bCs/>
        </w:rPr>
      </w:pPr>
    </w:p>
    <w:p w14:paraId="7463EB35" w14:textId="77777777" w:rsidR="00762983" w:rsidRDefault="00762983" w:rsidP="00762983">
      <w:pPr>
        <w:pStyle w:val="NoSpacing"/>
        <w:rPr>
          <w:rFonts w:ascii="Times New Roman" w:hAnsi="Times New Roman" w:cs="Times New Roman"/>
          <w:sz w:val="18"/>
          <w:szCs w:val="18"/>
        </w:rPr>
      </w:pPr>
    </w:p>
    <w:p w14:paraId="6DA5F7CB" w14:textId="77777777" w:rsidR="009C73A2" w:rsidRDefault="009C73A2" w:rsidP="00765FE6">
      <w:pPr>
        <w:ind w:left="540" w:firstLine="3780"/>
        <w:rPr>
          <w:color w:val="000000"/>
        </w:rPr>
      </w:pPr>
    </w:p>
    <w:p w14:paraId="5C0824A4" w14:textId="77777777" w:rsidR="00762983" w:rsidRDefault="00762983" w:rsidP="00762983">
      <w:pPr>
        <w:spacing w:line="240" w:lineRule="auto"/>
        <w:contextualSpacing/>
        <w:jc w:val="center"/>
        <w:rPr>
          <w:color w:val="000000"/>
        </w:rPr>
      </w:pPr>
    </w:p>
    <w:p w14:paraId="2BB57FAD" w14:textId="77777777" w:rsidR="00762983" w:rsidRDefault="00762983" w:rsidP="00762983">
      <w:pPr>
        <w:spacing w:line="240" w:lineRule="auto"/>
        <w:contextualSpacing/>
        <w:jc w:val="center"/>
        <w:rPr>
          <w:color w:val="000000"/>
        </w:rPr>
      </w:pPr>
    </w:p>
    <w:p w14:paraId="487DB249" w14:textId="77777777" w:rsidR="00762983" w:rsidRDefault="00762983" w:rsidP="00762983">
      <w:pPr>
        <w:spacing w:line="240" w:lineRule="auto"/>
        <w:contextualSpacing/>
        <w:jc w:val="center"/>
        <w:rPr>
          <w:color w:val="000000"/>
        </w:rPr>
      </w:pPr>
    </w:p>
    <w:p w14:paraId="10FA36AA" w14:textId="77777777" w:rsidR="00762983" w:rsidRDefault="00762983" w:rsidP="00762983">
      <w:pPr>
        <w:spacing w:line="240" w:lineRule="auto"/>
        <w:contextualSpacing/>
        <w:jc w:val="center"/>
        <w:rPr>
          <w:i/>
          <w:color w:val="002060"/>
          <w:sz w:val="16"/>
          <w:szCs w:val="16"/>
        </w:rPr>
      </w:pPr>
    </w:p>
    <w:p w14:paraId="7BBDC56A" w14:textId="77777777" w:rsidR="00762983" w:rsidRDefault="00762983" w:rsidP="00762983">
      <w:pPr>
        <w:spacing w:line="240" w:lineRule="auto"/>
        <w:contextualSpacing/>
        <w:jc w:val="center"/>
        <w:rPr>
          <w:i/>
          <w:color w:val="002060"/>
          <w:sz w:val="16"/>
          <w:szCs w:val="16"/>
        </w:rPr>
      </w:pPr>
    </w:p>
    <w:p w14:paraId="7895020A" w14:textId="77777777" w:rsidR="00762983" w:rsidRDefault="00762983" w:rsidP="00762983">
      <w:pPr>
        <w:spacing w:line="240" w:lineRule="auto"/>
        <w:contextualSpacing/>
        <w:jc w:val="center"/>
        <w:rPr>
          <w:i/>
          <w:color w:val="002060"/>
          <w:sz w:val="16"/>
          <w:szCs w:val="16"/>
        </w:rPr>
      </w:pPr>
    </w:p>
    <w:p w14:paraId="403FE10B" w14:textId="77777777" w:rsidR="00762983" w:rsidRDefault="00762983" w:rsidP="00762983">
      <w:pPr>
        <w:spacing w:line="240" w:lineRule="auto"/>
        <w:contextualSpacing/>
        <w:jc w:val="center"/>
        <w:rPr>
          <w:i/>
          <w:color w:val="002060"/>
          <w:sz w:val="16"/>
          <w:szCs w:val="16"/>
        </w:rPr>
      </w:pPr>
    </w:p>
    <w:p w14:paraId="106A5119" w14:textId="77777777" w:rsidR="00762983" w:rsidRDefault="00762983" w:rsidP="00762983">
      <w:pPr>
        <w:spacing w:line="240" w:lineRule="auto"/>
        <w:contextualSpacing/>
        <w:jc w:val="center"/>
        <w:rPr>
          <w:i/>
          <w:color w:val="002060"/>
          <w:sz w:val="16"/>
          <w:szCs w:val="16"/>
        </w:rPr>
      </w:pPr>
    </w:p>
    <w:p w14:paraId="33876904" w14:textId="77777777" w:rsidR="00762983" w:rsidRDefault="00762983" w:rsidP="00762983">
      <w:pPr>
        <w:spacing w:line="240" w:lineRule="auto"/>
        <w:contextualSpacing/>
        <w:jc w:val="center"/>
        <w:rPr>
          <w:i/>
          <w:color w:val="002060"/>
          <w:sz w:val="16"/>
          <w:szCs w:val="16"/>
        </w:rPr>
      </w:pPr>
    </w:p>
    <w:p w14:paraId="3145598B" w14:textId="77777777" w:rsidR="00762983" w:rsidRDefault="00762983" w:rsidP="00762983">
      <w:pPr>
        <w:spacing w:line="240" w:lineRule="auto"/>
        <w:contextualSpacing/>
        <w:jc w:val="center"/>
        <w:rPr>
          <w:i/>
          <w:color w:val="002060"/>
          <w:sz w:val="16"/>
          <w:szCs w:val="16"/>
        </w:rPr>
      </w:pPr>
    </w:p>
    <w:p w14:paraId="3C386F9C" w14:textId="77777777" w:rsidR="00762983" w:rsidRDefault="00762983" w:rsidP="00762983">
      <w:pPr>
        <w:spacing w:line="240" w:lineRule="auto"/>
        <w:contextualSpacing/>
        <w:jc w:val="center"/>
        <w:rPr>
          <w:i/>
          <w:color w:val="002060"/>
          <w:sz w:val="16"/>
          <w:szCs w:val="16"/>
        </w:rPr>
      </w:pPr>
    </w:p>
    <w:p w14:paraId="19110452" w14:textId="77777777" w:rsidR="00762983" w:rsidRDefault="00762983" w:rsidP="00762983">
      <w:pPr>
        <w:spacing w:line="240" w:lineRule="auto"/>
        <w:contextualSpacing/>
        <w:jc w:val="center"/>
        <w:rPr>
          <w:i/>
          <w:color w:val="002060"/>
          <w:sz w:val="16"/>
          <w:szCs w:val="16"/>
        </w:rPr>
      </w:pPr>
    </w:p>
    <w:p w14:paraId="62DB1171" w14:textId="77777777" w:rsidR="00762983" w:rsidRDefault="00762983" w:rsidP="00762983">
      <w:pPr>
        <w:spacing w:line="240" w:lineRule="auto"/>
        <w:contextualSpacing/>
        <w:jc w:val="center"/>
        <w:rPr>
          <w:i/>
          <w:color w:val="002060"/>
          <w:sz w:val="16"/>
          <w:szCs w:val="16"/>
        </w:rPr>
      </w:pPr>
    </w:p>
    <w:p w14:paraId="6D4E8EAE" w14:textId="77777777" w:rsidR="00762983" w:rsidRDefault="00762983" w:rsidP="00762983">
      <w:pPr>
        <w:spacing w:line="240" w:lineRule="auto"/>
        <w:contextualSpacing/>
        <w:jc w:val="center"/>
        <w:rPr>
          <w:i/>
          <w:color w:val="002060"/>
          <w:sz w:val="16"/>
          <w:szCs w:val="16"/>
        </w:rPr>
      </w:pPr>
    </w:p>
    <w:p w14:paraId="09399289" w14:textId="77777777" w:rsidR="00762983" w:rsidRDefault="00762983" w:rsidP="00762983">
      <w:pPr>
        <w:spacing w:line="240" w:lineRule="auto"/>
        <w:contextualSpacing/>
        <w:jc w:val="center"/>
        <w:rPr>
          <w:i/>
          <w:color w:val="002060"/>
          <w:sz w:val="16"/>
          <w:szCs w:val="16"/>
        </w:rPr>
      </w:pPr>
    </w:p>
    <w:p w14:paraId="0F86EEFB" w14:textId="77777777" w:rsidR="00762983" w:rsidRDefault="00762983" w:rsidP="00762983">
      <w:pPr>
        <w:spacing w:line="240" w:lineRule="auto"/>
        <w:contextualSpacing/>
        <w:jc w:val="center"/>
        <w:rPr>
          <w:i/>
          <w:color w:val="002060"/>
          <w:sz w:val="16"/>
          <w:szCs w:val="16"/>
        </w:rPr>
      </w:pPr>
    </w:p>
    <w:p w14:paraId="53956E58" w14:textId="77777777" w:rsidR="00762983" w:rsidRDefault="00762983" w:rsidP="00762983">
      <w:pPr>
        <w:spacing w:line="240" w:lineRule="auto"/>
        <w:contextualSpacing/>
        <w:jc w:val="center"/>
        <w:rPr>
          <w:i/>
          <w:color w:val="002060"/>
          <w:sz w:val="16"/>
          <w:szCs w:val="16"/>
        </w:rPr>
      </w:pPr>
    </w:p>
    <w:p w14:paraId="583AFA72" w14:textId="77777777" w:rsidR="00762983" w:rsidRDefault="00762983" w:rsidP="00762983">
      <w:pPr>
        <w:spacing w:line="240" w:lineRule="auto"/>
        <w:contextualSpacing/>
        <w:jc w:val="center"/>
        <w:rPr>
          <w:i/>
          <w:color w:val="002060"/>
          <w:sz w:val="16"/>
          <w:szCs w:val="16"/>
        </w:rPr>
      </w:pPr>
    </w:p>
    <w:p w14:paraId="3CA713EA" w14:textId="77777777" w:rsidR="00762983" w:rsidRDefault="00762983" w:rsidP="00762983">
      <w:pPr>
        <w:spacing w:line="240" w:lineRule="auto"/>
        <w:contextualSpacing/>
        <w:jc w:val="center"/>
        <w:rPr>
          <w:i/>
          <w:color w:val="002060"/>
          <w:sz w:val="16"/>
          <w:szCs w:val="16"/>
        </w:rPr>
      </w:pPr>
    </w:p>
    <w:p w14:paraId="3F664DE8" w14:textId="77777777" w:rsidR="00762983" w:rsidRDefault="00762983" w:rsidP="00762983">
      <w:pPr>
        <w:spacing w:line="240" w:lineRule="auto"/>
        <w:contextualSpacing/>
        <w:jc w:val="center"/>
        <w:rPr>
          <w:i/>
          <w:color w:val="002060"/>
          <w:sz w:val="16"/>
          <w:szCs w:val="16"/>
        </w:rPr>
      </w:pPr>
    </w:p>
    <w:p w14:paraId="5BD51D68" w14:textId="77777777" w:rsidR="00A67B52" w:rsidRDefault="00A67B52" w:rsidP="00A67B52">
      <w:pPr>
        <w:spacing w:line="240" w:lineRule="auto"/>
        <w:contextualSpacing/>
        <w:jc w:val="center"/>
        <w:rPr>
          <w:i/>
          <w:color w:val="002060"/>
          <w:sz w:val="16"/>
          <w:szCs w:val="16"/>
        </w:rPr>
      </w:pPr>
    </w:p>
    <w:p w14:paraId="3A6070B2" w14:textId="77777777" w:rsidR="0063128E" w:rsidRDefault="0063128E" w:rsidP="00A67B52">
      <w:pPr>
        <w:spacing w:line="240" w:lineRule="auto"/>
        <w:contextualSpacing/>
        <w:jc w:val="center"/>
        <w:rPr>
          <w:i/>
          <w:color w:val="002060"/>
          <w:sz w:val="16"/>
          <w:szCs w:val="16"/>
        </w:rPr>
      </w:pPr>
    </w:p>
    <w:p w14:paraId="6E0CECF0" w14:textId="77777777" w:rsidR="0063128E" w:rsidRDefault="0063128E" w:rsidP="00A67B52">
      <w:pPr>
        <w:spacing w:line="240" w:lineRule="auto"/>
        <w:contextualSpacing/>
        <w:jc w:val="center"/>
        <w:rPr>
          <w:i/>
          <w:color w:val="002060"/>
          <w:sz w:val="16"/>
          <w:szCs w:val="16"/>
        </w:rPr>
      </w:pPr>
    </w:p>
    <w:p w14:paraId="750D2900" w14:textId="77777777" w:rsidR="0063128E" w:rsidRDefault="0063128E" w:rsidP="00AC3FF5">
      <w:pPr>
        <w:spacing w:line="240" w:lineRule="auto"/>
        <w:contextualSpacing/>
        <w:rPr>
          <w:i/>
          <w:color w:val="002060"/>
          <w:sz w:val="16"/>
          <w:szCs w:val="16"/>
        </w:rPr>
      </w:pPr>
    </w:p>
    <w:p w14:paraId="50DE5F82" w14:textId="14EAECFF" w:rsidR="00762983" w:rsidRPr="00A44B51" w:rsidRDefault="00762983" w:rsidP="00A67B52">
      <w:pPr>
        <w:spacing w:line="240" w:lineRule="auto"/>
        <w:contextualSpacing/>
        <w:jc w:val="center"/>
        <w:rPr>
          <w:i/>
          <w:color w:val="002060"/>
          <w:sz w:val="16"/>
          <w:szCs w:val="16"/>
        </w:rPr>
      </w:pPr>
      <w:r w:rsidRPr="00A44B51">
        <w:rPr>
          <w:i/>
          <w:color w:val="002060"/>
          <w:sz w:val="16"/>
          <w:szCs w:val="16"/>
        </w:rPr>
        <w:t>329 Main Street – P.O. Box 438</w:t>
      </w:r>
    </w:p>
    <w:p w14:paraId="7E02D91C" w14:textId="77777777" w:rsidR="00762983" w:rsidRDefault="00762983" w:rsidP="00A67B52">
      <w:pPr>
        <w:contextualSpacing/>
        <w:jc w:val="center"/>
        <w:rPr>
          <w:i/>
          <w:color w:val="002060"/>
          <w:sz w:val="16"/>
          <w:szCs w:val="16"/>
        </w:rPr>
      </w:pPr>
      <w:r w:rsidRPr="00A44B51">
        <w:rPr>
          <w:i/>
          <w:color w:val="002060"/>
          <w:sz w:val="16"/>
          <w:szCs w:val="16"/>
        </w:rPr>
        <w:t>Gray Court, South Carolina 29645</w:t>
      </w:r>
    </w:p>
    <w:p w14:paraId="4E501409" w14:textId="77777777" w:rsidR="00762983" w:rsidRPr="00A44B51" w:rsidRDefault="00762983" w:rsidP="00A67B52">
      <w:pPr>
        <w:contextualSpacing/>
        <w:jc w:val="center"/>
        <w:rPr>
          <w:i/>
          <w:color w:val="002060"/>
          <w:sz w:val="16"/>
          <w:szCs w:val="16"/>
        </w:rPr>
      </w:pPr>
      <w:r w:rsidRPr="00A44B51">
        <w:rPr>
          <w:i/>
          <w:color w:val="002060"/>
          <w:sz w:val="16"/>
          <w:szCs w:val="16"/>
        </w:rPr>
        <w:t>Telephone - (864) 876-2581         Fax – (864) 876-3999</w:t>
      </w:r>
    </w:p>
    <w:p w14:paraId="711D89B0" w14:textId="77777777" w:rsidR="00762983" w:rsidRPr="00C82AD9" w:rsidRDefault="00762983" w:rsidP="00A67B52">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762983" w:rsidRPr="00C82AD9"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EB97" w14:textId="77777777" w:rsidR="00C34009" w:rsidRDefault="00C34009" w:rsidP="000B1241">
      <w:pPr>
        <w:spacing w:after="0" w:line="240" w:lineRule="auto"/>
      </w:pPr>
      <w:r>
        <w:separator/>
      </w:r>
    </w:p>
  </w:endnote>
  <w:endnote w:type="continuationSeparator" w:id="0">
    <w:p w14:paraId="650A3CA6" w14:textId="77777777" w:rsidR="00C34009" w:rsidRDefault="00C34009"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0262" w14:textId="77777777" w:rsidR="00C34009" w:rsidRDefault="00C34009" w:rsidP="000B1241">
      <w:pPr>
        <w:spacing w:after="0" w:line="240" w:lineRule="auto"/>
      </w:pPr>
      <w:r>
        <w:separator/>
      </w:r>
    </w:p>
  </w:footnote>
  <w:footnote w:type="continuationSeparator" w:id="0">
    <w:p w14:paraId="16A96060" w14:textId="77777777" w:rsidR="00C34009" w:rsidRDefault="00C34009"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8D9B" w14:textId="08EA0495" w:rsidR="009F21D3" w:rsidRDefault="009F21D3" w:rsidP="009F21D3">
    <w:pPr>
      <w:pStyle w:val="Header"/>
      <w:jc w:val="center"/>
    </w:pPr>
    <w:r>
      <w:rPr>
        <w:color w:val="3071C3" w:themeColor="text2" w:themeTint="BF"/>
        <w:sz w:val="32"/>
        <w:szCs w:val="32"/>
      </w:rPr>
      <w:t xml:space="preserve">       </w:t>
    </w:r>
    <w:r w:rsidRPr="002957CA">
      <w:rPr>
        <w:color w:val="3071C3" w:themeColor="text2" w:themeTint="BF"/>
        <w:sz w:val="32"/>
        <w:szCs w:val="32"/>
      </w:rPr>
      <w:t>Town of Gray Court</w:t>
    </w:r>
  </w:p>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0582"/>
    <w:multiLevelType w:val="hybridMultilevel"/>
    <w:tmpl w:val="6D98C6D0"/>
    <w:lvl w:ilvl="0" w:tplc="4EE04564">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F42F1"/>
    <w:multiLevelType w:val="hybridMultilevel"/>
    <w:tmpl w:val="A31E46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AAB15FF"/>
    <w:multiLevelType w:val="hybridMultilevel"/>
    <w:tmpl w:val="1C5429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8195547">
    <w:abstractNumId w:val="0"/>
  </w:num>
  <w:num w:numId="2" w16cid:durableId="225455168">
    <w:abstractNumId w:val="2"/>
  </w:num>
  <w:num w:numId="3" w16cid:durableId="8804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44496"/>
    <w:rsid w:val="00053707"/>
    <w:rsid w:val="00054151"/>
    <w:rsid w:val="0007662B"/>
    <w:rsid w:val="000B1241"/>
    <w:rsid w:val="000C79CA"/>
    <w:rsid w:val="000D42BB"/>
    <w:rsid w:val="00127B3E"/>
    <w:rsid w:val="00164C70"/>
    <w:rsid w:val="001A3953"/>
    <w:rsid w:val="001E3800"/>
    <w:rsid w:val="001F44CA"/>
    <w:rsid w:val="002353D1"/>
    <w:rsid w:val="00236E07"/>
    <w:rsid w:val="00252E54"/>
    <w:rsid w:val="00253A60"/>
    <w:rsid w:val="00321142"/>
    <w:rsid w:val="003B5B1F"/>
    <w:rsid w:val="00456236"/>
    <w:rsid w:val="004663E5"/>
    <w:rsid w:val="00524E59"/>
    <w:rsid w:val="0054255F"/>
    <w:rsid w:val="005A60F7"/>
    <w:rsid w:val="005E0762"/>
    <w:rsid w:val="006002EB"/>
    <w:rsid w:val="0063128E"/>
    <w:rsid w:val="00647EC7"/>
    <w:rsid w:val="006A4F2C"/>
    <w:rsid w:val="006B7F35"/>
    <w:rsid w:val="006D762B"/>
    <w:rsid w:val="006F6F56"/>
    <w:rsid w:val="007165B4"/>
    <w:rsid w:val="007259D9"/>
    <w:rsid w:val="00740C77"/>
    <w:rsid w:val="00762983"/>
    <w:rsid w:val="00765FE6"/>
    <w:rsid w:val="007C6DEF"/>
    <w:rsid w:val="00843745"/>
    <w:rsid w:val="0087435A"/>
    <w:rsid w:val="008900F6"/>
    <w:rsid w:val="00962628"/>
    <w:rsid w:val="009730FB"/>
    <w:rsid w:val="00973C87"/>
    <w:rsid w:val="009C73A2"/>
    <w:rsid w:val="009E6FEC"/>
    <w:rsid w:val="009F21D3"/>
    <w:rsid w:val="009F33BF"/>
    <w:rsid w:val="009F67DA"/>
    <w:rsid w:val="00A04D7F"/>
    <w:rsid w:val="00A34678"/>
    <w:rsid w:val="00A463B8"/>
    <w:rsid w:val="00A67B52"/>
    <w:rsid w:val="00A809CC"/>
    <w:rsid w:val="00AA3B5D"/>
    <w:rsid w:val="00AC1F6D"/>
    <w:rsid w:val="00AC3FF5"/>
    <w:rsid w:val="00B0435C"/>
    <w:rsid w:val="00B23984"/>
    <w:rsid w:val="00B3720A"/>
    <w:rsid w:val="00B429DF"/>
    <w:rsid w:val="00B6202B"/>
    <w:rsid w:val="00B67DEF"/>
    <w:rsid w:val="00B74EE4"/>
    <w:rsid w:val="00B85E27"/>
    <w:rsid w:val="00BA42ED"/>
    <w:rsid w:val="00BE335A"/>
    <w:rsid w:val="00BF1769"/>
    <w:rsid w:val="00BF3069"/>
    <w:rsid w:val="00C34009"/>
    <w:rsid w:val="00C34E2B"/>
    <w:rsid w:val="00C42FDB"/>
    <w:rsid w:val="00C46DD0"/>
    <w:rsid w:val="00C50EBC"/>
    <w:rsid w:val="00C77876"/>
    <w:rsid w:val="00C820C6"/>
    <w:rsid w:val="00C854D7"/>
    <w:rsid w:val="00C8635A"/>
    <w:rsid w:val="00CC7BFE"/>
    <w:rsid w:val="00D13E97"/>
    <w:rsid w:val="00D9652A"/>
    <w:rsid w:val="00DE6A22"/>
    <w:rsid w:val="00E11620"/>
    <w:rsid w:val="00E11EDC"/>
    <w:rsid w:val="00E61047"/>
    <w:rsid w:val="00EA7AC3"/>
    <w:rsid w:val="00EF6B85"/>
    <w:rsid w:val="00F07603"/>
    <w:rsid w:val="00F22BF4"/>
    <w:rsid w:val="00F31C35"/>
    <w:rsid w:val="00F82B07"/>
    <w:rsid w:val="00F83EB5"/>
    <w:rsid w:val="00FB55A7"/>
    <w:rsid w:val="00FC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2F8D9D4-7544-4A1C-9A0D-0A8493FC99B9}">
  <ds:schemaRefs>
    <ds:schemaRef ds:uri="http://schemas.microsoft.com/office/2006/metadata/properties"/>
  </ds:schemaRefs>
</ds:datastoreItem>
</file>

<file path=customXml/itemProps2.xml><?xml version="1.0" encoding="utf-8"?>
<ds:datastoreItem xmlns:ds="http://schemas.openxmlformats.org/officeDocument/2006/customXml" ds:itemID="{3C18FDB7-6934-4F85-8B30-EC2BBC2AB088}">
  <ds:schemaRefs>
    <ds:schemaRef ds:uri="http://schemas.microsoft.com/sharepoint/v3/contenttype/forms"/>
  </ds:schemaRefs>
</ds:datastoreItem>
</file>

<file path=customXml/itemProps3.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customXml/itemProps4.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2</cp:revision>
  <cp:lastPrinted>2025-05-16T16:05:00Z</cp:lastPrinted>
  <dcterms:created xsi:type="dcterms:W3CDTF">2025-06-10T13:09:00Z</dcterms:created>
  <dcterms:modified xsi:type="dcterms:W3CDTF">2025-06-10T13:09:00Z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