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41454756"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00DA6456">
        <w:rPr>
          <w:rFonts w:eastAsia="Times New Roman"/>
          <w:i/>
          <w:color w:val="002060"/>
          <w:sz w:val="18"/>
          <w:szCs w:val="18"/>
        </w:rPr>
        <w:t xml:space="preserve">     </w:t>
      </w:r>
      <w:r>
        <w:rPr>
          <w:rFonts w:eastAsia="Times New Roman"/>
          <w:i/>
          <w:color w:val="002060"/>
          <w:sz w:val="18"/>
          <w:szCs w:val="18"/>
        </w:rPr>
        <w:t xml:space="preserve">   </w:t>
      </w:r>
      <w:r w:rsidR="00DA6456" w:rsidRPr="00D04309">
        <w:rPr>
          <w:rFonts w:eastAsia="Times New Roman"/>
          <w:i/>
          <w:color w:val="002060"/>
          <w:sz w:val="18"/>
          <w:szCs w:val="18"/>
        </w:rPr>
        <w:t xml:space="preserve">Dylan Cook                                                                                                                                                    </w:t>
      </w:r>
    </w:p>
    <w:p w14:paraId="0188E0A3" w14:textId="77D346E8"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                                                                                                                                                 </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6145C123" w14:textId="77777777" w:rsidR="00A34275" w:rsidRDefault="00A34275" w:rsidP="00EC0F73">
      <w:pPr>
        <w:spacing w:line="240" w:lineRule="auto"/>
        <w:contextualSpacing/>
        <w:jc w:val="center"/>
        <w:rPr>
          <w:i/>
          <w:color w:val="002060"/>
          <w:sz w:val="16"/>
          <w:szCs w:val="16"/>
        </w:rPr>
      </w:pPr>
    </w:p>
    <w:p w14:paraId="64C939AD" w14:textId="77777777" w:rsidR="00A32D10" w:rsidRPr="00C91E64" w:rsidRDefault="00A32D10" w:rsidP="00A32D10">
      <w:pPr>
        <w:spacing w:after="0"/>
        <w:jc w:val="center"/>
        <w:rPr>
          <w:rFonts w:cstheme="minorHAnsi"/>
          <w:b/>
          <w:bCs/>
          <w:sz w:val="28"/>
          <w:szCs w:val="28"/>
        </w:rPr>
      </w:pPr>
      <w:r w:rsidRPr="00C91E64">
        <w:rPr>
          <w:rFonts w:cstheme="minorHAnsi"/>
          <w:b/>
          <w:bCs/>
          <w:sz w:val="28"/>
          <w:szCs w:val="28"/>
        </w:rPr>
        <w:t>GRAY COURT TOWN COUNCIL MEETING</w:t>
      </w:r>
    </w:p>
    <w:p w14:paraId="16B69637" w14:textId="77777777" w:rsidR="00A32D10" w:rsidRDefault="00A32D10" w:rsidP="00A32D10">
      <w:pPr>
        <w:spacing w:after="0"/>
        <w:jc w:val="center"/>
        <w:rPr>
          <w:rFonts w:cstheme="minorHAnsi"/>
          <w:b/>
          <w:bCs/>
          <w:sz w:val="28"/>
          <w:szCs w:val="28"/>
        </w:rPr>
      </w:pPr>
      <w:r>
        <w:rPr>
          <w:rFonts w:cstheme="minorHAnsi"/>
          <w:b/>
          <w:bCs/>
          <w:sz w:val="28"/>
          <w:szCs w:val="28"/>
        </w:rPr>
        <w:t>NOVEMBER 17</w:t>
      </w:r>
      <w:r w:rsidRPr="00C91E64">
        <w:rPr>
          <w:rFonts w:cstheme="minorHAnsi"/>
          <w:b/>
          <w:bCs/>
          <w:sz w:val="28"/>
          <w:szCs w:val="28"/>
        </w:rPr>
        <w:t xml:space="preserve">, 2025, </w:t>
      </w:r>
      <w:r>
        <w:rPr>
          <w:rFonts w:cstheme="minorHAnsi"/>
          <w:b/>
          <w:bCs/>
          <w:sz w:val="28"/>
          <w:szCs w:val="28"/>
        </w:rPr>
        <w:t>7</w:t>
      </w:r>
      <w:r w:rsidRPr="00C91E64">
        <w:rPr>
          <w:rFonts w:cstheme="minorHAnsi"/>
          <w:b/>
          <w:bCs/>
          <w:sz w:val="28"/>
          <w:szCs w:val="28"/>
        </w:rPr>
        <w:t>:00 PM</w:t>
      </w:r>
    </w:p>
    <w:p w14:paraId="75AD72D3" w14:textId="77777777" w:rsidR="00A32D10" w:rsidRDefault="00A32D10" w:rsidP="00A32D10">
      <w:pPr>
        <w:spacing w:after="0"/>
        <w:jc w:val="center"/>
        <w:rPr>
          <w:rFonts w:cstheme="minorHAnsi"/>
          <w:b/>
          <w:bCs/>
          <w:sz w:val="28"/>
          <w:szCs w:val="28"/>
        </w:rPr>
      </w:pPr>
      <w:r>
        <w:rPr>
          <w:rFonts w:cstheme="minorHAnsi"/>
          <w:b/>
          <w:bCs/>
          <w:sz w:val="28"/>
          <w:szCs w:val="28"/>
        </w:rPr>
        <w:t>MINUTES</w:t>
      </w:r>
    </w:p>
    <w:p w14:paraId="1A1B075C" w14:textId="77777777" w:rsidR="00A32D10" w:rsidRPr="00C91E64" w:rsidRDefault="00A32D10" w:rsidP="00A32D10">
      <w:pPr>
        <w:spacing w:after="0"/>
        <w:jc w:val="center"/>
        <w:rPr>
          <w:rFonts w:cstheme="minorHAnsi"/>
          <w:b/>
          <w:bCs/>
          <w:sz w:val="28"/>
          <w:szCs w:val="28"/>
        </w:rPr>
      </w:pPr>
    </w:p>
    <w:p w14:paraId="19F60DE5" w14:textId="77777777" w:rsidR="00A32D10" w:rsidRPr="00724BAF" w:rsidRDefault="00A32D10" w:rsidP="00A32D10">
      <w:pPr>
        <w:numPr>
          <w:ilvl w:val="0"/>
          <w:numId w:val="1"/>
        </w:numPr>
        <w:spacing w:after="0"/>
        <w:contextualSpacing/>
        <w:rPr>
          <w:rFonts w:cstheme="minorHAnsi"/>
          <w:b/>
          <w:bCs/>
          <w:i/>
          <w:iCs/>
        </w:rPr>
      </w:pPr>
      <w:r w:rsidRPr="00724BAF">
        <w:rPr>
          <w:rFonts w:cstheme="minorHAnsi"/>
          <w:b/>
          <w:bCs/>
          <w:i/>
          <w:iCs/>
        </w:rPr>
        <w:t xml:space="preserve">Call to Order - </w:t>
      </w:r>
      <w:r w:rsidRPr="006F0BA9">
        <w:rPr>
          <w:rFonts w:cstheme="minorHAnsi"/>
        </w:rPr>
        <w:t>Mayor</w:t>
      </w:r>
      <w:r w:rsidRPr="006F0BA9">
        <w:rPr>
          <w:rFonts w:eastAsia="Times New Roman" w:cstheme="minorHAnsi"/>
          <w:iCs/>
        </w:rPr>
        <w:t xml:space="preserve"> Stellartean</w:t>
      </w:r>
      <w:r w:rsidRPr="006F0BA9">
        <w:rPr>
          <w:rFonts w:cstheme="minorHAnsi"/>
        </w:rPr>
        <w:t xml:space="preserve"> Jones</w:t>
      </w:r>
    </w:p>
    <w:p w14:paraId="0F7FC9E2" w14:textId="77777777" w:rsidR="00A32D10" w:rsidRPr="00724BAF" w:rsidRDefault="00A32D10" w:rsidP="00A32D10">
      <w:pPr>
        <w:pStyle w:val="ListParagraph"/>
        <w:spacing w:after="0"/>
        <w:rPr>
          <w:rFonts w:cstheme="minorHAnsi"/>
        </w:rPr>
      </w:pPr>
    </w:p>
    <w:p w14:paraId="3470A5B7" w14:textId="77777777" w:rsidR="00A32D10" w:rsidRPr="00E92929" w:rsidRDefault="00A32D10" w:rsidP="00A32D10">
      <w:pPr>
        <w:pStyle w:val="ListParagraph"/>
        <w:numPr>
          <w:ilvl w:val="0"/>
          <w:numId w:val="1"/>
        </w:numPr>
        <w:spacing w:after="0"/>
        <w:rPr>
          <w:rFonts w:cstheme="minorHAnsi"/>
        </w:rPr>
      </w:pPr>
      <w:r w:rsidRPr="00724BAF">
        <w:rPr>
          <w:rFonts w:cstheme="minorHAnsi"/>
          <w:b/>
          <w:bCs/>
          <w:i/>
          <w:iCs/>
        </w:rPr>
        <w:t xml:space="preserve">Invocation &amp; Pledge – </w:t>
      </w:r>
      <w:r w:rsidRPr="00207532">
        <w:rPr>
          <w:rFonts w:cstheme="minorHAnsi"/>
        </w:rPr>
        <w:t>Attorney</w:t>
      </w:r>
      <w:r>
        <w:rPr>
          <w:rFonts w:cstheme="minorHAnsi"/>
        </w:rPr>
        <w:t xml:space="preserve"> David Holmes</w:t>
      </w:r>
    </w:p>
    <w:p w14:paraId="60922350" w14:textId="77777777" w:rsidR="00A32D10" w:rsidRPr="00724BAF" w:rsidRDefault="00A32D10" w:rsidP="00A32D10">
      <w:pPr>
        <w:pStyle w:val="ListParagraph"/>
        <w:spacing w:after="0"/>
        <w:rPr>
          <w:rFonts w:cstheme="minorHAnsi"/>
          <w:b/>
          <w:bCs/>
        </w:rPr>
      </w:pPr>
    </w:p>
    <w:p w14:paraId="616198FD" w14:textId="77777777" w:rsidR="00A32D10" w:rsidRPr="00207532" w:rsidRDefault="00A32D10" w:rsidP="00A32D10">
      <w:pPr>
        <w:pStyle w:val="ListParagraph"/>
        <w:numPr>
          <w:ilvl w:val="0"/>
          <w:numId w:val="1"/>
        </w:numPr>
        <w:spacing w:after="0"/>
        <w:rPr>
          <w:rFonts w:cstheme="minorHAnsi"/>
          <w:b/>
          <w:bCs/>
          <w:i/>
          <w:iCs/>
        </w:rPr>
      </w:pPr>
      <w:r w:rsidRPr="00724BAF">
        <w:rPr>
          <w:rFonts w:cstheme="minorHAnsi"/>
          <w:b/>
          <w:bCs/>
          <w:i/>
          <w:iCs/>
        </w:rPr>
        <w:t>Approval of Minutes</w:t>
      </w:r>
      <w:r>
        <w:rPr>
          <w:rFonts w:cstheme="minorHAnsi"/>
          <w:b/>
          <w:bCs/>
        </w:rPr>
        <w:t>:</w:t>
      </w:r>
      <w:r w:rsidRPr="00207532">
        <w:rPr>
          <w:rFonts w:cstheme="minorHAnsi"/>
        </w:rPr>
        <w:t xml:space="preserve"> </w:t>
      </w:r>
      <w:r>
        <w:rPr>
          <w:rFonts w:cstheme="minorHAnsi"/>
        </w:rPr>
        <w:t xml:space="preserve">   </w:t>
      </w:r>
      <w:r w:rsidRPr="00207532">
        <w:rPr>
          <w:rFonts w:cstheme="minorHAnsi"/>
        </w:rPr>
        <w:t>September 15, 2025</w:t>
      </w:r>
    </w:p>
    <w:p w14:paraId="78371572" w14:textId="77777777" w:rsidR="00A32D10" w:rsidRDefault="00A32D10" w:rsidP="00A32D10">
      <w:pPr>
        <w:spacing w:after="0"/>
        <w:ind w:left="2880"/>
        <w:rPr>
          <w:rFonts w:cstheme="minorHAnsi"/>
        </w:rPr>
      </w:pPr>
      <w:r>
        <w:rPr>
          <w:rFonts w:cstheme="minorHAnsi"/>
        </w:rPr>
        <w:t>October 2, 2025</w:t>
      </w:r>
    </w:p>
    <w:p w14:paraId="743EBA0F" w14:textId="77777777" w:rsidR="00A32D10" w:rsidRDefault="00A32D10" w:rsidP="00A32D10">
      <w:pPr>
        <w:spacing w:after="0"/>
        <w:ind w:left="2880"/>
        <w:rPr>
          <w:rFonts w:cstheme="minorHAnsi"/>
        </w:rPr>
      </w:pPr>
      <w:r>
        <w:rPr>
          <w:rFonts w:cstheme="minorHAnsi"/>
        </w:rPr>
        <w:t>October 20, 2025</w:t>
      </w:r>
    </w:p>
    <w:p w14:paraId="2574D733" w14:textId="77777777" w:rsidR="00A32D10" w:rsidRPr="00A32D10" w:rsidRDefault="00A32D10" w:rsidP="00A32D10">
      <w:pPr>
        <w:pStyle w:val="ListParagraph"/>
        <w:numPr>
          <w:ilvl w:val="0"/>
          <w:numId w:val="33"/>
        </w:numPr>
        <w:spacing w:after="0"/>
        <w:rPr>
          <w:rFonts w:cstheme="minorHAnsi"/>
        </w:rPr>
      </w:pPr>
      <w:r w:rsidRPr="00A32D10">
        <w:rPr>
          <w:rFonts w:cstheme="minorHAnsi"/>
        </w:rPr>
        <w:t>Mayor Jones asked were there any corrections to the Minutes of for September and October. Hearing no corrections, the minutes are approved accordingly.</w:t>
      </w:r>
    </w:p>
    <w:p w14:paraId="0E707BD9" w14:textId="77777777" w:rsidR="00A32D10" w:rsidRPr="00A32D10" w:rsidRDefault="00A32D10" w:rsidP="00A32D10">
      <w:pPr>
        <w:pStyle w:val="ListParagraph"/>
        <w:spacing w:after="0"/>
        <w:rPr>
          <w:rFonts w:cstheme="minorHAnsi"/>
          <w:b/>
          <w:bCs/>
          <w:i/>
          <w:iCs/>
        </w:rPr>
      </w:pPr>
    </w:p>
    <w:p w14:paraId="0C4BEFC7" w14:textId="77777777" w:rsidR="00A32D10" w:rsidRPr="00A32D10" w:rsidRDefault="00A32D10" w:rsidP="00A32D10">
      <w:pPr>
        <w:pStyle w:val="ListParagraph"/>
        <w:numPr>
          <w:ilvl w:val="0"/>
          <w:numId w:val="1"/>
        </w:numPr>
        <w:spacing w:after="0"/>
        <w:rPr>
          <w:rFonts w:cstheme="minorHAnsi"/>
          <w:b/>
          <w:bCs/>
          <w:i/>
          <w:iCs/>
        </w:rPr>
      </w:pPr>
      <w:r w:rsidRPr="00A32D10">
        <w:rPr>
          <w:rFonts w:cstheme="minorHAnsi"/>
          <w:b/>
          <w:bCs/>
          <w:i/>
          <w:iCs/>
        </w:rPr>
        <w:t>Invited Guest:</w:t>
      </w:r>
    </w:p>
    <w:p w14:paraId="583A64C2" w14:textId="77777777" w:rsidR="00A32D10" w:rsidRPr="00A32D10" w:rsidRDefault="00A32D10" w:rsidP="00A32D10">
      <w:pPr>
        <w:pStyle w:val="ListParagraph"/>
        <w:spacing w:after="0"/>
        <w:ind w:left="1440"/>
        <w:rPr>
          <w:rFonts w:cstheme="minorHAnsi"/>
          <w:i/>
          <w:iCs/>
        </w:rPr>
      </w:pPr>
    </w:p>
    <w:p w14:paraId="53383A8C" w14:textId="77777777" w:rsidR="00A32D10" w:rsidRPr="00A32D10" w:rsidRDefault="00A32D10" w:rsidP="00A32D10">
      <w:pPr>
        <w:pStyle w:val="ListParagraph"/>
        <w:numPr>
          <w:ilvl w:val="0"/>
          <w:numId w:val="1"/>
        </w:numPr>
        <w:spacing w:after="0"/>
        <w:rPr>
          <w:rFonts w:cstheme="minorHAnsi"/>
          <w:b/>
          <w:bCs/>
          <w:i/>
          <w:iCs/>
        </w:rPr>
      </w:pPr>
      <w:r w:rsidRPr="00A32D10">
        <w:rPr>
          <w:rFonts w:cstheme="minorHAnsi"/>
          <w:b/>
          <w:bCs/>
          <w:i/>
          <w:iCs/>
        </w:rPr>
        <w:t xml:space="preserve">Old Business: </w:t>
      </w:r>
    </w:p>
    <w:p w14:paraId="2F2ADF0F" w14:textId="77777777" w:rsidR="00A32D10" w:rsidRPr="00A32D10" w:rsidRDefault="00A32D10" w:rsidP="00A32D10">
      <w:pPr>
        <w:pStyle w:val="ListParagraph"/>
        <w:numPr>
          <w:ilvl w:val="0"/>
          <w:numId w:val="28"/>
        </w:numPr>
        <w:spacing w:after="0"/>
        <w:rPr>
          <w:rFonts w:cstheme="minorHAnsi"/>
        </w:rPr>
      </w:pPr>
      <w:r w:rsidRPr="00A32D10">
        <w:rPr>
          <w:rFonts w:cstheme="minorHAnsi"/>
        </w:rPr>
        <w:t>Second Reading Council to consider adopting Ordinance # 2025-005 AN ORDINANCE TO ADOPT AN UPDATED FEE SCHEDULE FOR BUILDING PERMITS, ELECTRICAL, PLUMBING, HVAC, AND MATTERS THERETO.</w:t>
      </w:r>
    </w:p>
    <w:p w14:paraId="1ABBFFE5"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No Motion was made. </w:t>
      </w:r>
    </w:p>
    <w:p w14:paraId="3954A592" w14:textId="77777777" w:rsidR="00A32D10" w:rsidRPr="00A32D10" w:rsidRDefault="00A32D10" w:rsidP="00A32D10">
      <w:pPr>
        <w:spacing w:after="0"/>
        <w:rPr>
          <w:rFonts w:cstheme="minorHAnsi"/>
          <w:b/>
          <w:bCs/>
          <w:i/>
          <w:iCs/>
        </w:rPr>
      </w:pPr>
    </w:p>
    <w:p w14:paraId="7F60A069" w14:textId="77777777" w:rsidR="00A32D10" w:rsidRPr="00A32D10" w:rsidRDefault="00A32D10" w:rsidP="00A32D10">
      <w:pPr>
        <w:pStyle w:val="ListParagraph"/>
        <w:numPr>
          <w:ilvl w:val="0"/>
          <w:numId w:val="1"/>
        </w:numPr>
        <w:spacing w:after="0"/>
        <w:rPr>
          <w:rFonts w:cstheme="minorHAnsi"/>
          <w:b/>
          <w:bCs/>
          <w:i/>
          <w:iCs/>
        </w:rPr>
      </w:pPr>
      <w:r w:rsidRPr="00A32D10">
        <w:rPr>
          <w:rFonts w:cstheme="minorHAnsi"/>
          <w:b/>
          <w:bCs/>
          <w:i/>
          <w:iCs/>
        </w:rPr>
        <w:t>New Business:</w:t>
      </w:r>
    </w:p>
    <w:p w14:paraId="38F6DC33" w14:textId="77777777" w:rsidR="00A32D10" w:rsidRPr="00A32D10" w:rsidRDefault="00A32D10" w:rsidP="00A32D10">
      <w:pPr>
        <w:pStyle w:val="ListParagraph"/>
        <w:numPr>
          <w:ilvl w:val="0"/>
          <w:numId w:val="26"/>
        </w:numPr>
        <w:spacing w:after="0"/>
        <w:rPr>
          <w:rFonts w:cstheme="minorHAnsi"/>
        </w:rPr>
      </w:pPr>
      <w:r w:rsidRPr="00A32D10">
        <w:rPr>
          <w:rFonts w:cstheme="minorHAnsi"/>
        </w:rPr>
        <w:t>Request that Council accept the resignation letter of Council Member Brittany Hames effective October 23, 2025, and call for a special election to fill the seat.</w:t>
      </w:r>
    </w:p>
    <w:p w14:paraId="716A5456" w14:textId="77777777" w:rsidR="00A32D10" w:rsidRPr="00A32D10" w:rsidRDefault="00A32D10" w:rsidP="00A32D10">
      <w:pPr>
        <w:pStyle w:val="ListParagraph"/>
        <w:numPr>
          <w:ilvl w:val="0"/>
          <w:numId w:val="29"/>
        </w:numPr>
        <w:spacing w:after="0"/>
        <w:rPr>
          <w:rFonts w:cstheme="minorHAnsi"/>
        </w:rPr>
      </w:pPr>
      <w:r w:rsidRPr="00A32D10">
        <w:rPr>
          <w:rFonts w:cstheme="minorHAnsi"/>
        </w:rPr>
        <w:t>No motion was made. However, Town Attorney Holmes stated the Town has no choice than to move forward with a Special Election for the Council Vacant Seat due to time constraints.</w:t>
      </w:r>
    </w:p>
    <w:p w14:paraId="17324FD8" w14:textId="77777777" w:rsidR="00A32D10" w:rsidRPr="00A32D10" w:rsidRDefault="00A32D10" w:rsidP="00A32D10">
      <w:pPr>
        <w:pStyle w:val="ListParagraph"/>
        <w:numPr>
          <w:ilvl w:val="0"/>
          <w:numId w:val="26"/>
        </w:numPr>
        <w:spacing w:after="0"/>
        <w:rPr>
          <w:rFonts w:cstheme="minorHAnsi"/>
        </w:rPr>
      </w:pPr>
      <w:r w:rsidRPr="00A32D10">
        <w:rPr>
          <w:rFonts w:cstheme="minorHAnsi"/>
        </w:rPr>
        <w:t>Request that Council approve the 2026 Town Council Meeting Schedule.</w:t>
      </w:r>
    </w:p>
    <w:p w14:paraId="002DDAD4"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Mayor Pro Tem Millie Dawkins made a motion to approve the 2026 Town Council Meeting Schedule. </w:t>
      </w:r>
      <w:bookmarkStart w:id="0" w:name="_Hlk214355926"/>
      <w:r w:rsidRPr="00A32D10">
        <w:rPr>
          <w:rFonts w:cstheme="minorHAnsi"/>
        </w:rPr>
        <w:t xml:space="preserve">Councilmember Laura Cook seconded the motion. Mayor Jones and Councilmembers unanimously agreed. </w:t>
      </w:r>
      <w:bookmarkEnd w:id="0"/>
    </w:p>
    <w:p w14:paraId="7A30A3D2" w14:textId="77777777" w:rsidR="00A32D10" w:rsidRPr="00A32D10" w:rsidRDefault="00A32D10" w:rsidP="00A32D10">
      <w:pPr>
        <w:pStyle w:val="ListParagraph"/>
        <w:numPr>
          <w:ilvl w:val="0"/>
          <w:numId w:val="26"/>
        </w:numPr>
        <w:spacing w:after="0"/>
        <w:rPr>
          <w:rFonts w:cstheme="minorHAnsi"/>
        </w:rPr>
      </w:pPr>
      <w:r w:rsidRPr="00A32D10">
        <w:rPr>
          <w:rFonts w:cstheme="minorHAnsi"/>
        </w:rPr>
        <w:t>Request that Council approve the 2026 Town of Gray Court Municipal Court Dates Schedule.</w:t>
      </w:r>
    </w:p>
    <w:p w14:paraId="3709A0F5" w14:textId="77777777" w:rsidR="00A32D10" w:rsidRPr="00A32D10" w:rsidRDefault="00A32D10" w:rsidP="00A32D10">
      <w:pPr>
        <w:pStyle w:val="ListParagraph"/>
        <w:numPr>
          <w:ilvl w:val="0"/>
          <w:numId w:val="29"/>
        </w:numPr>
        <w:spacing w:after="0"/>
        <w:rPr>
          <w:rFonts w:cstheme="minorHAnsi"/>
        </w:rPr>
      </w:pPr>
      <w:r w:rsidRPr="00A32D10">
        <w:rPr>
          <w:rFonts w:cstheme="minorHAnsi"/>
        </w:rPr>
        <w:t>Mayor Pro Tem Millie Dawkins made a motion to approve the 2026 Town of Gray Court Municipal Court Dates Schedule. Councilmember Laura Cook seconded the motion. Mayor Jones and Councilmembers unanimously agreed.</w:t>
      </w:r>
    </w:p>
    <w:p w14:paraId="0770AE00" w14:textId="77777777" w:rsidR="00A32D10" w:rsidRPr="00A32D10" w:rsidRDefault="00A32D10" w:rsidP="00A32D10">
      <w:pPr>
        <w:pStyle w:val="ListParagraph"/>
        <w:spacing w:after="0"/>
        <w:ind w:left="1080"/>
        <w:rPr>
          <w:rFonts w:cstheme="minorHAnsi"/>
        </w:rPr>
      </w:pPr>
    </w:p>
    <w:p w14:paraId="08CFE50F" w14:textId="77777777" w:rsidR="00A32D10" w:rsidRPr="00A32D10" w:rsidRDefault="00A32D10" w:rsidP="00A32D10">
      <w:pPr>
        <w:pStyle w:val="ListParagraph"/>
        <w:spacing w:after="0"/>
        <w:ind w:left="1080"/>
        <w:rPr>
          <w:rFonts w:cstheme="minorHAnsi"/>
        </w:rPr>
      </w:pPr>
    </w:p>
    <w:p w14:paraId="2A9326A0" w14:textId="77777777" w:rsidR="00A32D10" w:rsidRPr="00A32D10" w:rsidRDefault="00A32D10" w:rsidP="00A32D10">
      <w:pPr>
        <w:pStyle w:val="ListParagraph"/>
        <w:numPr>
          <w:ilvl w:val="0"/>
          <w:numId w:val="26"/>
        </w:numPr>
        <w:spacing w:after="0"/>
        <w:rPr>
          <w:rFonts w:cstheme="minorHAnsi"/>
        </w:rPr>
      </w:pPr>
      <w:r w:rsidRPr="00A32D10">
        <w:rPr>
          <w:rFonts w:cstheme="minorHAnsi"/>
        </w:rPr>
        <w:t>First Reading of Ordinance #2025-006 AN ORDINANCE TO CREATE A SPECIAL TAX ASSESSMENT FOR ELIGIBLE REHABILITATION HISTORIC PROPERTIES, AND MATTER RELATED THERETO</w:t>
      </w:r>
    </w:p>
    <w:p w14:paraId="6A3D881D"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Councilmember Laura Cook made a motion to consider adopting Ordinance #2025-006 AN ORDINANCE TO CREATE A SPECIAL TAX ASSESSMENT FOR ELIGIBLE REHABILITATION HISTORIC PROPERTIES, AND MATTER RELATED THERETO. Mayor Pro Tem Millie Dawkins seconded the motion. Mayor Jones and Councilmembers unanimously agreed. </w:t>
      </w:r>
    </w:p>
    <w:p w14:paraId="559B9F05" w14:textId="77777777" w:rsidR="00A32D10" w:rsidRPr="00A32D10" w:rsidRDefault="00A32D10" w:rsidP="00A32D10">
      <w:pPr>
        <w:pStyle w:val="ListParagraph"/>
        <w:numPr>
          <w:ilvl w:val="0"/>
          <w:numId w:val="26"/>
        </w:numPr>
        <w:rPr>
          <w:rFonts w:cstheme="minorHAnsi"/>
        </w:rPr>
      </w:pPr>
      <w:r w:rsidRPr="00A32D10">
        <w:rPr>
          <w:rFonts w:cstheme="minorHAnsi"/>
        </w:rPr>
        <w:t xml:space="preserve">Request that </w:t>
      </w:r>
      <w:bookmarkStart w:id="1" w:name="_Hlk214356223"/>
      <w:r w:rsidRPr="00A32D10">
        <w:rPr>
          <w:rFonts w:cstheme="minorHAnsi"/>
        </w:rPr>
        <w:t>Council accept Laurens County Transportation Committee (CTC) approval in the amount of $61,458.00 identified as paving of the roadway leading to Gray Court Community Park</w:t>
      </w:r>
      <w:bookmarkEnd w:id="1"/>
      <w:r w:rsidRPr="00A32D10">
        <w:rPr>
          <w:rFonts w:cstheme="minorHAnsi"/>
        </w:rPr>
        <w:t>. Also, authorize the Administrator to begin soliciting bids for this project to comply with the requirements set forth in S.C. Code of Laws, Section 12-28-2740 (Supp. 1996), and the SC Consolidated Procurement code regarding construction specifications and procurement procedures.</w:t>
      </w:r>
    </w:p>
    <w:p w14:paraId="4E305E87" w14:textId="77777777" w:rsidR="00A32D10" w:rsidRPr="00A32D10" w:rsidRDefault="00A32D10" w:rsidP="00A32D10">
      <w:pPr>
        <w:pStyle w:val="ListParagraph"/>
        <w:numPr>
          <w:ilvl w:val="0"/>
          <w:numId w:val="29"/>
        </w:numPr>
        <w:rPr>
          <w:rFonts w:cstheme="minorHAnsi"/>
        </w:rPr>
      </w:pPr>
      <w:r w:rsidRPr="00A32D10">
        <w:rPr>
          <w:rFonts w:cstheme="minorHAnsi"/>
        </w:rPr>
        <w:t>Councilmember Laura Cook made a motion to accept Laurens County Transportation Committee (CTC) approval in the amount of $61,458.00 identified as paving of the roadway leading to Gray Court Community Park. Mayor Pro Tem Millie Dawkins seconded the motion. Mayor Jones and Councilmembers unanimously agreed.</w:t>
      </w:r>
    </w:p>
    <w:p w14:paraId="30A74779" w14:textId="77777777" w:rsidR="00A32D10" w:rsidRPr="00A32D10" w:rsidRDefault="00A32D10" w:rsidP="00A32D10">
      <w:pPr>
        <w:pStyle w:val="ListParagraph"/>
        <w:ind w:left="1080"/>
        <w:rPr>
          <w:rFonts w:cstheme="minorHAnsi"/>
        </w:rPr>
      </w:pPr>
    </w:p>
    <w:p w14:paraId="1C6DAC0D" w14:textId="77777777" w:rsidR="00A32D10" w:rsidRPr="00A32D10" w:rsidRDefault="00A32D10" w:rsidP="00A32D10">
      <w:pPr>
        <w:pStyle w:val="ListParagraph"/>
        <w:numPr>
          <w:ilvl w:val="0"/>
          <w:numId w:val="1"/>
        </w:numPr>
        <w:spacing w:after="0"/>
        <w:rPr>
          <w:rFonts w:cstheme="minorHAnsi"/>
          <w:b/>
          <w:bCs/>
          <w:i/>
          <w:iCs/>
        </w:rPr>
      </w:pPr>
      <w:r w:rsidRPr="00A32D10">
        <w:rPr>
          <w:rFonts w:cstheme="minorHAnsi"/>
          <w:b/>
          <w:bCs/>
          <w:i/>
          <w:iCs/>
        </w:rPr>
        <w:t xml:space="preserve">Financial Report – </w:t>
      </w:r>
      <w:r w:rsidRPr="00A32D10">
        <w:rPr>
          <w:rFonts w:cstheme="minorHAnsi"/>
        </w:rPr>
        <w:t>Columbus M. Stephens, Administrator</w:t>
      </w:r>
    </w:p>
    <w:p w14:paraId="366E1FF4"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Mr. Stephens discussed the Financial Report for period ending October 31, 2025, with Mayor Jones and Councilmembers. Overall Summary: </w:t>
      </w:r>
      <w:proofErr w:type="gramStart"/>
      <w:r w:rsidRPr="00A32D10">
        <w:rPr>
          <w:rFonts w:cstheme="minorHAnsi"/>
        </w:rPr>
        <w:t>At</w:t>
      </w:r>
      <w:proofErr w:type="gramEnd"/>
      <w:r w:rsidRPr="00A32D10">
        <w:rPr>
          <w:rFonts w:cstheme="minorHAnsi"/>
        </w:rPr>
        <w:t xml:space="preserve"> 2025, the Town’s General Fund checking and savings accounts were $1,778,574; 25% of the 2024 operating expenditures budget is $224,750. The Town currently maintains </w:t>
      </w:r>
      <w:proofErr w:type="gramStart"/>
      <w:r w:rsidRPr="00A32D10">
        <w:rPr>
          <w:rFonts w:cstheme="minorHAnsi"/>
        </w:rPr>
        <w:t>the</w:t>
      </w:r>
      <w:proofErr w:type="gramEnd"/>
      <w:r w:rsidRPr="00A32D10">
        <w:rPr>
          <w:rFonts w:cstheme="minorHAnsi"/>
        </w:rPr>
        <w:t xml:space="preserve"> 25% minimum with excess $1,553,824. Currently the Town has approximately 2 years of operating cash flow in the General Fund checking and savings account.</w:t>
      </w:r>
    </w:p>
    <w:p w14:paraId="39CC9414" w14:textId="77777777" w:rsidR="00A32D10" w:rsidRPr="00A32D10" w:rsidRDefault="00A32D10" w:rsidP="00A32D10">
      <w:pPr>
        <w:pStyle w:val="ListParagraph"/>
        <w:spacing w:after="0"/>
        <w:rPr>
          <w:rFonts w:cstheme="minorHAnsi"/>
          <w:b/>
          <w:bCs/>
        </w:rPr>
      </w:pPr>
    </w:p>
    <w:p w14:paraId="7859A532" w14:textId="77777777" w:rsidR="00A32D10" w:rsidRPr="00A32D10" w:rsidRDefault="00A32D10" w:rsidP="00A32D10">
      <w:pPr>
        <w:pStyle w:val="ListParagraph"/>
        <w:numPr>
          <w:ilvl w:val="0"/>
          <w:numId w:val="1"/>
        </w:numPr>
        <w:spacing w:after="0"/>
        <w:rPr>
          <w:rFonts w:cstheme="minorHAnsi"/>
          <w:b/>
          <w:bCs/>
        </w:rPr>
      </w:pPr>
      <w:r w:rsidRPr="00A32D10">
        <w:rPr>
          <w:rFonts w:cstheme="minorHAnsi"/>
          <w:b/>
          <w:bCs/>
          <w:i/>
          <w:iCs/>
        </w:rPr>
        <w:t>Committee Reports</w:t>
      </w:r>
      <w:r w:rsidRPr="00A32D10">
        <w:rPr>
          <w:rFonts w:cstheme="minorHAnsi"/>
          <w:b/>
          <w:bCs/>
        </w:rPr>
        <w:t>:</w:t>
      </w:r>
    </w:p>
    <w:p w14:paraId="22235884" w14:textId="77777777" w:rsidR="00A32D10" w:rsidRPr="00A32D10" w:rsidRDefault="00A32D10" w:rsidP="00A32D10">
      <w:pPr>
        <w:pStyle w:val="ListParagraph"/>
        <w:numPr>
          <w:ilvl w:val="0"/>
          <w:numId w:val="3"/>
        </w:numPr>
        <w:spacing w:after="0"/>
        <w:rPr>
          <w:rFonts w:cstheme="minorHAnsi"/>
        </w:rPr>
      </w:pPr>
      <w:r w:rsidRPr="00A32D10">
        <w:rPr>
          <w:rFonts w:cstheme="minorHAnsi"/>
        </w:rPr>
        <w:t>Mayor</w:t>
      </w:r>
      <w:r w:rsidRPr="00A32D10">
        <w:rPr>
          <w:rFonts w:eastAsia="Times New Roman" w:cstheme="minorHAnsi"/>
          <w:iCs/>
          <w:color w:val="002060"/>
        </w:rPr>
        <w:t xml:space="preserve"> </w:t>
      </w:r>
      <w:r w:rsidRPr="00A32D10">
        <w:rPr>
          <w:rFonts w:eastAsia="Times New Roman" w:cstheme="minorHAnsi"/>
          <w:iCs/>
        </w:rPr>
        <w:t>Stellartean</w:t>
      </w:r>
      <w:r w:rsidRPr="00A32D10">
        <w:rPr>
          <w:rFonts w:cstheme="minorHAnsi"/>
        </w:rPr>
        <w:t xml:space="preserve"> Jones – </w:t>
      </w:r>
    </w:p>
    <w:p w14:paraId="4107826A"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Christmas parade details are being finalized. Invitation was extended to Gray Court Owings School to get the football players, cheerleaders, Kings, and Queens to participate and accepted. </w:t>
      </w:r>
    </w:p>
    <w:p w14:paraId="5822FAC4"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Burdette’s Hardware Store is scheduled to open soon with ribbon cutting. </w:t>
      </w:r>
    </w:p>
    <w:p w14:paraId="50FB1E5F" w14:textId="77777777" w:rsidR="00A32D10" w:rsidRPr="00A32D10" w:rsidRDefault="00A32D10" w:rsidP="00A32D10">
      <w:pPr>
        <w:spacing w:after="0"/>
        <w:rPr>
          <w:rFonts w:cstheme="minorHAnsi"/>
        </w:rPr>
      </w:pPr>
    </w:p>
    <w:p w14:paraId="4CC9154D" w14:textId="0C8D9234" w:rsidR="00A32D10" w:rsidRPr="00A32D10" w:rsidRDefault="00A32D10" w:rsidP="00A32D10">
      <w:pPr>
        <w:pStyle w:val="ListParagraph"/>
        <w:numPr>
          <w:ilvl w:val="0"/>
          <w:numId w:val="3"/>
        </w:numPr>
        <w:spacing w:after="0"/>
        <w:rPr>
          <w:rFonts w:cstheme="minorHAnsi"/>
        </w:rPr>
      </w:pPr>
      <w:r w:rsidRPr="00A32D10">
        <w:rPr>
          <w:rFonts w:cstheme="minorHAnsi"/>
        </w:rPr>
        <w:t xml:space="preserve">Council Members – </w:t>
      </w:r>
    </w:p>
    <w:p w14:paraId="59430F4D"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Mayor Pro Tem Millie Dawkins resigned her position as Mayor Pro Tem effective November 17, 2025. </w:t>
      </w:r>
    </w:p>
    <w:p w14:paraId="7CAEDF20"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Councilmember Laura Cook updated Mayor Jones and Councilmembers about the Tree Lighting Ceremony on November 24, 2025. Mayor Jones agreed to speak at the Tree Lighting Ceremony. </w:t>
      </w:r>
    </w:p>
    <w:p w14:paraId="5BB2CCE1" w14:textId="77777777" w:rsidR="00A32D10" w:rsidRPr="00A32D10" w:rsidRDefault="00A32D10" w:rsidP="00A32D10">
      <w:pPr>
        <w:pStyle w:val="ListParagraph"/>
        <w:spacing w:after="0"/>
        <w:ind w:left="1080"/>
        <w:rPr>
          <w:rFonts w:cstheme="minorHAnsi"/>
        </w:rPr>
      </w:pPr>
    </w:p>
    <w:p w14:paraId="11E62FE4" w14:textId="77777777" w:rsidR="00A32D10" w:rsidRDefault="00A32D10" w:rsidP="00A32D10">
      <w:pPr>
        <w:pStyle w:val="ListParagraph"/>
        <w:spacing w:after="0"/>
        <w:ind w:left="1080"/>
        <w:rPr>
          <w:rFonts w:cstheme="minorHAnsi"/>
        </w:rPr>
      </w:pPr>
    </w:p>
    <w:p w14:paraId="7E7B7AC6" w14:textId="77777777" w:rsidR="00A32D10" w:rsidRDefault="00A32D10" w:rsidP="00A32D10">
      <w:pPr>
        <w:pStyle w:val="ListParagraph"/>
        <w:spacing w:after="0"/>
        <w:ind w:left="1080"/>
        <w:rPr>
          <w:rFonts w:cstheme="minorHAnsi"/>
        </w:rPr>
      </w:pPr>
    </w:p>
    <w:p w14:paraId="4BC35FD2" w14:textId="77777777" w:rsidR="00A32D10" w:rsidRDefault="00A32D10" w:rsidP="00A32D10">
      <w:pPr>
        <w:pStyle w:val="ListParagraph"/>
        <w:spacing w:after="0"/>
        <w:ind w:left="1080"/>
        <w:rPr>
          <w:rFonts w:cstheme="minorHAnsi"/>
        </w:rPr>
      </w:pPr>
    </w:p>
    <w:p w14:paraId="756AB01F" w14:textId="53DBE185" w:rsidR="00A32D10" w:rsidRPr="00A32D10" w:rsidRDefault="00A32D10" w:rsidP="00A32D10">
      <w:pPr>
        <w:pStyle w:val="ListParagraph"/>
        <w:numPr>
          <w:ilvl w:val="0"/>
          <w:numId w:val="3"/>
        </w:numPr>
        <w:spacing w:after="0"/>
        <w:rPr>
          <w:rFonts w:cstheme="minorHAnsi"/>
        </w:rPr>
      </w:pPr>
      <w:r w:rsidRPr="00A32D10">
        <w:rPr>
          <w:rFonts w:cstheme="minorHAnsi"/>
        </w:rPr>
        <w:lastRenderedPageBreak/>
        <w:t>Columbus M. Stephens, Administrator –</w:t>
      </w:r>
    </w:p>
    <w:p w14:paraId="18F3940B" w14:textId="77777777" w:rsidR="00A32D10" w:rsidRPr="00A32D10" w:rsidRDefault="00A32D10" w:rsidP="00A32D10">
      <w:pPr>
        <w:pStyle w:val="ListParagraph"/>
        <w:numPr>
          <w:ilvl w:val="0"/>
          <w:numId w:val="34"/>
        </w:numPr>
        <w:spacing w:after="0"/>
        <w:rPr>
          <w:rFonts w:cstheme="minorHAnsi"/>
        </w:rPr>
      </w:pPr>
      <w:r w:rsidRPr="00A32D10">
        <w:rPr>
          <w:rFonts w:cstheme="minorHAnsi"/>
        </w:rPr>
        <w:t xml:space="preserve">SCDOT has paved the sidewalk on Main Street, and it is now safe for walkers. The fallen tree is on private property and is the responsibility of homeowner to have removed. </w:t>
      </w:r>
    </w:p>
    <w:p w14:paraId="53832A5C" w14:textId="7FA43D0A" w:rsidR="00A32D10" w:rsidRPr="00A32D10" w:rsidRDefault="00A32D10" w:rsidP="00A32D10">
      <w:pPr>
        <w:pStyle w:val="ListParagraph"/>
        <w:numPr>
          <w:ilvl w:val="0"/>
          <w:numId w:val="34"/>
        </w:numPr>
        <w:spacing w:after="0"/>
        <w:rPr>
          <w:rFonts w:cstheme="minorHAnsi"/>
        </w:rPr>
      </w:pPr>
      <w:r w:rsidRPr="00A32D10">
        <w:rPr>
          <w:rFonts w:cstheme="minorHAnsi"/>
        </w:rPr>
        <w:t xml:space="preserve">We are currently seeking to hire a Maintenance Supervisor. If unable to find and select a candidate </w:t>
      </w:r>
      <w:r w:rsidRPr="00A32D10">
        <w:rPr>
          <w:rFonts w:cstheme="minorHAnsi"/>
        </w:rPr>
        <w:t>another</w:t>
      </w:r>
      <w:r w:rsidRPr="00A32D10">
        <w:rPr>
          <w:rFonts w:cstheme="minorHAnsi"/>
        </w:rPr>
        <w:t xml:space="preserve"> option will be explored </w:t>
      </w:r>
      <w:r w:rsidRPr="00A32D10">
        <w:rPr>
          <w:rFonts w:cstheme="minorHAnsi"/>
        </w:rPr>
        <w:t>to</w:t>
      </w:r>
      <w:r w:rsidRPr="00A32D10">
        <w:rPr>
          <w:rFonts w:cstheme="minorHAnsi"/>
        </w:rPr>
        <w:t xml:space="preserve"> provide the services needed.</w:t>
      </w:r>
    </w:p>
    <w:p w14:paraId="69FCE662" w14:textId="77777777" w:rsidR="00A32D10" w:rsidRPr="00A32D10" w:rsidRDefault="00A32D10" w:rsidP="00A32D10">
      <w:pPr>
        <w:pStyle w:val="ListParagraph"/>
        <w:spacing w:after="0"/>
        <w:ind w:left="1440"/>
        <w:rPr>
          <w:rFonts w:cstheme="minorHAnsi"/>
        </w:rPr>
      </w:pPr>
    </w:p>
    <w:p w14:paraId="261F2B13" w14:textId="77777777" w:rsidR="00A32D10" w:rsidRPr="00A32D10" w:rsidRDefault="00A32D10" w:rsidP="00A32D10">
      <w:pPr>
        <w:pStyle w:val="ListParagraph"/>
        <w:numPr>
          <w:ilvl w:val="0"/>
          <w:numId w:val="3"/>
        </w:numPr>
        <w:spacing w:after="0"/>
        <w:rPr>
          <w:rFonts w:cstheme="minorHAnsi"/>
        </w:rPr>
      </w:pPr>
      <w:r w:rsidRPr="00A32D10">
        <w:rPr>
          <w:rFonts w:cstheme="minorHAnsi"/>
        </w:rPr>
        <w:t xml:space="preserve">Sheriff – M. Priest, Sergeant – </w:t>
      </w:r>
    </w:p>
    <w:p w14:paraId="14C439D8" w14:textId="77777777" w:rsidR="00A32D10" w:rsidRPr="00A32D10" w:rsidRDefault="00A32D10" w:rsidP="00A32D10">
      <w:pPr>
        <w:pStyle w:val="ListParagraph"/>
        <w:numPr>
          <w:ilvl w:val="0"/>
          <w:numId w:val="29"/>
        </w:numPr>
        <w:spacing w:after="0"/>
        <w:rPr>
          <w:rFonts w:cstheme="minorHAnsi"/>
        </w:rPr>
      </w:pPr>
      <w:r w:rsidRPr="00A32D10">
        <w:rPr>
          <w:rFonts w:cstheme="minorHAnsi"/>
        </w:rPr>
        <w:t xml:space="preserve">Sgt Priest reported 63 calls for service during the month of October 2025. Fridays being the busiest days of the week.  </w:t>
      </w:r>
    </w:p>
    <w:p w14:paraId="46EBC0F3" w14:textId="77777777" w:rsidR="00A32D10" w:rsidRPr="00A93B03" w:rsidRDefault="00A32D10" w:rsidP="00A32D10">
      <w:pPr>
        <w:spacing w:after="0"/>
        <w:rPr>
          <w:rFonts w:cstheme="minorHAnsi"/>
        </w:rPr>
      </w:pPr>
    </w:p>
    <w:p w14:paraId="5D560DEE" w14:textId="77777777" w:rsidR="00A32D10" w:rsidRPr="00DE5DF5" w:rsidRDefault="00A32D10" w:rsidP="00A32D10">
      <w:pPr>
        <w:pStyle w:val="ListParagraph"/>
        <w:spacing w:after="0"/>
        <w:rPr>
          <w:rFonts w:cstheme="minorHAnsi"/>
          <w:b/>
          <w:bCs/>
        </w:rPr>
      </w:pPr>
    </w:p>
    <w:p w14:paraId="496153A1" w14:textId="77777777" w:rsidR="00A32D10" w:rsidRPr="00F564E4" w:rsidRDefault="00A32D10" w:rsidP="00A32D10">
      <w:pPr>
        <w:pStyle w:val="ListParagraph"/>
        <w:numPr>
          <w:ilvl w:val="0"/>
          <w:numId w:val="1"/>
        </w:numPr>
        <w:spacing w:after="0"/>
        <w:rPr>
          <w:rFonts w:cstheme="minorHAnsi"/>
          <w:b/>
          <w:bCs/>
        </w:rPr>
      </w:pPr>
      <w:r w:rsidRPr="00F564E4">
        <w:rPr>
          <w:rFonts w:cstheme="minorHAnsi"/>
          <w:b/>
          <w:bCs/>
          <w:i/>
          <w:iCs/>
        </w:rPr>
        <w:t xml:space="preserve">Public Comment: </w:t>
      </w:r>
    </w:p>
    <w:p w14:paraId="35D21E1B" w14:textId="77777777" w:rsidR="00A32D10" w:rsidRDefault="00A32D10" w:rsidP="00A32D10">
      <w:pPr>
        <w:spacing w:after="0"/>
        <w:rPr>
          <w:rFonts w:cstheme="minorHAnsi"/>
          <w:b/>
          <w:bCs/>
          <w:i/>
          <w:iCs/>
        </w:rPr>
      </w:pPr>
    </w:p>
    <w:p w14:paraId="58D9CABF" w14:textId="77777777" w:rsidR="00A32D10" w:rsidRPr="009869D7" w:rsidRDefault="00A32D10" w:rsidP="00A32D10">
      <w:pPr>
        <w:pStyle w:val="ListParagraph"/>
        <w:numPr>
          <w:ilvl w:val="0"/>
          <w:numId w:val="1"/>
        </w:numPr>
        <w:spacing w:after="0"/>
        <w:rPr>
          <w:rFonts w:cstheme="minorHAnsi"/>
          <w:b/>
          <w:bCs/>
        </w:rPr>
      </w:pPr>
      <w:r w:rsidRPr="006A0F45">
        <w:rPr>
          <w:rFonts w:cstheme="minorHAnsi"/>
          <w:b/>
          <w:bCs/>
          <w:i/>
          <w:iCs/>
        </w:rPr>
        <w:t>Executive Session</w:t>
      </w:r>
      <w:r w:rsidRPr="006A0F45">
        <w:rPr>
          <w:rFonts w:cstheme="minorHAnsi"/>
          <w:b/>
          <w:bCs/>
        </w:rPr>
        <w:t xml:space="preserve">: </w:t>
      </w:r>
      <w:r w:rsidRPr="006A0F45">
        <w:rPr>
          <w:rFonts w:cstheme="minorHAnsi"/>
        </w:rPr>
        <w:t xml:space="preserve">Council may go into Executive Session according to (Section 30-4-70) </w:t>
      </w:r>
    </w:p>
    <w:p w14:paraId="3643F288" w14:textId="77777777" w:rsidR="00A32D10" w:rsidRDefault="00A32D10" w:rsidP="00A32D10">
      <w:pPr>
        <w:pStyle w:val="ListParagraph"/>
        <w:spacing w:after="0"/>
        <w:ind w:left="1440"/>
        <w:jc w:val="center"/>
        <w:rPr>
          <w:rFonts w:cstheme="minorHAnsi"/>
        </w:rPr>
      </w:pPr>
    </w:p>
    <w:p w14:paraId="67BC0985" w14:textId="77777777" w:rsidR="00A32D10" w:rsidRPr="00BA6BE4" w:rsidRDefault="00A32D10" w:rsidP="00A32D10">
      <w:pPr>
        <w:pStyle w:val="ListParagraph"/>
        <w:spacing w:after="0"/>
        <w:ind w:left="1440"/>
        <w:rPr>
          <w:rFonts w:cstheme="minorHAnsi"/>
          <w:b/>
          <w:bCs/>
        </w:rPr>
      </w:pPr>
    </w:p>
    <w:p w14:paraId="33C62369" w14:textId="77777777" w:rsidR="00A32D10" w:rsidRPr="00D83BDA" w:rsidRDefault="00A32D10" w:rsidP="00A32D10">
      <w:pPr>
        <w:pStyle w:val="ListParagraph"/>
        <w:spacing w:after="0"/>
        <w:rPr>
          <w:rFonts w:cstheme="minorHAnsi"/>
        </w:rPr>
      </w:pPr>
    </w:p>
    <w:p w14:paraId="534942CB" w14:textId="77777777" w:rsidR="00A32D10" w:rsidRPr="00EC02DD" w:rsidRDefault="00A32D10" w:rsidP="00A32D10">
      <w:pPr>
        <w:spacing w:after="0"/>
        <w:rPr>
          <w:rFonts w:cstheme="minorHAnsi"/>
          <w:b/>
          <w:bCs/>
        </w:rPr>
      </w:pPr>
      <w:r w:rsidRPr="00724BAF">
        <w:rPr>
          <w:rFonts w:cstheme="minorHAnsi"/>
          <w:b/>
          <w:bCs/>
        </w:rPr>
        <w:t>Adjournment</w:t>
      </w:r>
    </w:p>
    <w:p w14:paraId="7ED6D6A2" w14:textId="77777777" w:rsidR="00A34275" w:rsidRDefault="00A34275" w:rsidP="00EC0F73">
      <w:pPr>
        <w:spacing w:line="240" w:lineRule="auto"/>
        <w:contextualSpacing/>
        <w:jc w:val="center"/>
        <w:rPr>
          <w:i/>
          <w:color w:val="002060"/>
          <w:sz w:val="16"/>
          <w:szCs w:val="16"/>
        </w:rPr>
      </w:pPr>
    </w:p>
    <w:p w14:paraId="5CB2FD20" w14:textId="77777777" w:rsidR="00A34275" w:rsidRDefault="00A34275" w:rsidP="00EC0F73">
      <w:pPr>
        <w:spacing w:line="240" w:lineRule="auto"/>
        <w:contextualSpacing/>
        <w:jc w:val="center"/>
        <w:rPr>
          <w:i/>
          <w:color w:val="002060"/>
          <w:sz w:val="16"/>
          <w:szCs w:val="16"/>
        </w:rPr>
      </w:pPr>
    </w:p>
    <w:p w14:paraId="40BE8CBD" w14:textId="77777777" w:rsidR="00A34275" w:rsidRDefault="00A34275" w:rsidP="00EC0F73">
      <w:pPr>
        <w:spacing w:line="240" w:lineRule="auto"/>
        <w:contextualSpacing/>
        <w:jc w:val="center"/>
        <w:rPr>
          <w:i/>
          <w:color w:val="002060"/>
          <w:sz w:val="16"/>
          <w:szCs w:val="16"/>
        </w:rPr>
      </w:pPr>
    </w:p>
    <w:p w14:paraId="0A0E2546" w14:textId="77777777" w:rsidR="00A34275" w:rsidRDefault="00A34275" w:rsidP="00EC0F73">
      <w:pPr>
        <w:spacing w:line="240" w:lineRule="auto"/>
        <w:contextualSpacing/>
        <w:jc w:val="center"/>
        <w:rPr>
          <w:i/>
          <w:color w:val="002060"/>
          <w:sz w:val="16"/>
          <w:szCs w:val="16"/>
        </w:rPr>
      </w:pPr>
    </w:p>
    <w:p w14:paraId="5610E87A" w14:textId="77777777" w:rsidR="00A34275" w:rsidRDefault="00A34275" w:rsidP="00EC0F73">
      <w:pPr>
        <w:spacing w:line="240" w:lineRule="auto"/>
        <w:contextualSpacing/>
        <w:jc w:val="center"/>
        <w:rPr>
          <w:i/>
          <w:color w:val="002060"/>
          <w:sz w:val="16"/>
          <w:szCs w:val="16"/>
        </w:rPr>
      </w:pPr>
    </w:p>
    <w:p w14:paraId="3CA3058E" w14:textId="77777777" w:rsidR="00A34275" w:rsidRDefault="00A34275" w:rsidP="00EC0F73">
      <w:pPr>
        <w:spacing w:line="240" w:lineRule="auto"/>
        <w:contextualSpacing/>
        <w:jc w:val="center"/>
        <w:rPr>
          <w:i/>
          <w:color w:val="002060"/>
          <w:sz w:val="16"/>
          <w:szCs w:val="16"/>
        </w:rPr>
      </w:pPr>
    </w:p>
    <w:p w14:paraId="3A3B6435" w14:textId="77777777" w:rsidR="00A34275" w:rsidRDefault="00A34275" w:rsidP="00EC0F73">
      <w:pPr>
        <w:spacing w:line="240" w:lineRule="auto"/>
        <w:contextualSpacing/>
        <w:jc w:val="center"/>
        <w:rPr>
          <w:i/>
          <w:color w:val="002060"/>
          <w:sz w:val="16"/>
          <w:szCs w:val="16"/>
        </w:rPr>
      </w:pPr>
    </w:p>
    <w:p w14:paraId="3601C436" w14:textId="77777777" w:rsidR="00A34275" w:rsidRDefault="00A34275" w:rsidP="00EC0F73">
      <w:pPr>
        <w:spacing w:line="240" w:lineRule="auto"/>
        <w:contextualSpacing/>
        <w:jc w:val="center"/>
        <w:rPr>
          <w:i/>
          <w:color w:val="002060"/>
          <w:sz w:val="16"/>
          <w:szCs w:val="16"/>
        </w:rPr>
      </w:pPr>
    </w:p>
    <w:p w14:paraId="7AEAD576" w14:textId="77777777" w:rsidR="00A34275" w:rsidRDefault="00A34275" w:rsidP="00EC0F73">
      <w:pPr>
        <w:spacing w:line="240" w:lineRule="auto"/>
        <w:contextualSpacing/>
        <w:jc w:val="center"/>
        <w:rPr>
          <w:i/>
          <w:color w:val="002060"/>
          <w:sz w:val="16"/>
          <w:szCs w:val="16"/>
        </w:rPr>
      </w:pPr>
    </w:p>
    <w:p w14:paraId="507DCC87" w14:textId="77777777" w:rsidR="00A34275" w:rsidRDefault="00A34275" w:rsidP="00EC0F73">
      <w:pPr>
        <w:spacing w:line="240" w:lineRule="auto"/>
        <w:contextualSpacing/>
        <w:jc w:val="center"/>
        <w:rPr>
          <w:i/>
          <w:color w:val="002060"/>
          <w:sz w:val="16"/>
          <w:szCs w:val="16"/>
        </w:rPr>
      </w:pPr>
    </w:p>
    <w:p w14:paraId="23F6D203" w14:textId="77777777" w:rsidR="00A34275" w:rsidRDefault="00A34275" w:rsidP="00EC0F73">
      <w:pPr>
        <w:spacing w:line="240" w:lineRule="auto"/>
        <w:contextualSpacing/>
        <w:jc w:val="center"/>
        <w:rPr>
          <w:i/>
          <w:color w:val="002060"/>
          <w:sz w:val="16"/>
          <w:szCs w:val="16"/>
        </w:rPr>
      </w:pPr>
    </w:p>
    <w:p w14:paraId="0728936E" w14:textId="77777777" w:rsidR="00A34275" w:rsidRDefault="00A34275" w:rsidP="00EC0F73">
      <w:pPr>
        <w:spacing w:line="240" w:lineRule="auto"/>
        <w:contextualSpacing/>
        <w:jc w:val="center"/>
        <w:rPr>
          <w:i/>
          <w:color w:val="002060"/>
          <w:sz w:val="16"/>
          <w:szCs w:val="16"/>
        </w:rPr>
      </w:pPr>
    </w:p>
    <w:p w14:paraId="07A4546D" w14:textId="77777777" w:rsidR="00A34275" w:rsidRDefault="00A34275" w:rsidP="00EC0F73">
      <w:pPr>
        <w:spacing w:line="240" w:lineRule="auto"/>
        <w:contextualSpacing/>
        <w:jc w:val="center"/>
        <w:rPr>
          <w:i/>
          <w:color w:val="002060"/>
          <w:sz w:val="16"/>
          <w:szCs w:val="16"/>
        </w:rPr>
      </w:pPr>
    </w:p>
    <w:p w14:paraId="43B3AFCA" w14:textId="77777777" w:rsidR="00A34275" w:rsidRDefault="00A34275" w:rsidP="00EC0F73">
      <w:pPr>
        <w:spacing w:line="240" w:lineRule="auto"/>
        <w:contextualSpacing/>
        <w:jc w:val="center"/>
        <w:rPr>
          <w:i/>
          <w:color w:val="002060"/>
          <w:sz w:val="16"/>
          <w:szCs w:val="16"/>
        </w:rPr>
      </w:pPr>
    </w:p>
    <w:p w14:paraId="3F0EC3FF" w14:textId="77777777" w:rsidR="00A34275" w:rsidRDefault="00A34275" w:rsidP="00EC0F73">
      <w:pPr>
        <w:spacing w:line="240" w:lineRule="auto"/>
        <w:contextualSpacing/>
        <w:jc w:val="center"/>
        <w:rPr>
          <w:i/>
          <w:color w:val="002060"/>
          <w:sz w:val="16"/>
          <w:szCs w:val="16"/>
        </w:rPr>
      </w:pPr>
    </w:p>
    <w:p w14:paraId="743B8047" w14:textId="77777777" w:rsidR="00A34275" w:rsidRDefault="00A34275" w:rsidP="00EC0F73">
      <w:pPr>
        <w:spacing w:line="240" w:lineRule="auto"/>
        <w:contextualSpacing/>
        <w:jc w:val="center"/>
        <w:rPr>
          <w:i/>
          <w:color w:val="002060"/>
          <w:sz w:val="16"/>
          <w:szCs w:val="16"/>
        </w:rPr>
      </w:pPr>
    </w:p>
    <w:p w14:paraId="2335F65A" w14:textId="77777777" w:rsidR="00A34275" w:rsidRDefault="00A34275" w:rsidP="00EC0F73">
      <w:pPr>
        <w:spacing w:line="240" w:lineRule="auto"/>
        <w:contextualSpacing/>
        <w:jc w:val="center"/>
        <w:rPr>
          <w:i/>
          <w:color w:val="002060"/>
          <w:sz w:val="16"/>
          <w:szCs w:val="16"/>
        </w:rPr>
      </w:pPr>
    </w:p>
    <w:p w14:paraId="5ECC8779" w14:textId="77777777" w:rsidR="00A34275" w:rsidRDefault="00A34275" w:rsidP="00EC0F73">
      <w:pPr>
        <w:spacing w:line="240" w:lineRule="auto"/>
        <w:contextualSpacing/>
        <w:jc w:val="center"/>
        <w:rPr>
          <w:i/>
          <w:color w:val="002060"/>
          <w:sz w:val="16"/>
          <w:szCs w:val="16"/>
        </w:rPr>
      </w:pPr>
    </w:p>
    <w:p w14:paraId="355CF861" w14:textId="77777777" w:rsidR="00A34275" w:rsidRDefault="00A34275" w:rsidP="00EC0F73">
      <w:pPr>
        <w:spacing w:line="240" w:lineRule="auto"/>
        <w:contextualSpacing/>
        <w:jc w:val="center"/>
        <w:rPr>
          <w:i/>
          <w:color w:val="002060"/>
          <w:sz w:val="16"/>
          <w:szCs w:val="16"/>
        </w:rPr>
      </w:pPr>
    </w:p>
    <w:p w14:paraId="12BAC33F" w14:textId="77777777" w:rsidR="00A34275" w:rsidRDefault="00A34275" w:rsidP="00EC0F73">
      <w:pPr>
        <w:spacing w:line="240" w:lineRule="auto"/>
        <w:contextualSpacing/>
        <w:jc w:val="center"/>
        <w:rPr>
          <w:i/>
          <w:color w:val="002060"/>
          <w:sz w:val="16"/>
          <w:szCs w:val="16"/>
        </w:rPr>
      </w:pPr>
    </w:p>
    <w:p w14:paraId="50E6BBA3" w14:textId="77777777" w:rsidR="00A34275" w:rsidRDefault="00A34275" w:rsidP="00EC0F73">
      <w:pPr>
        <w:spacing w:line="240" w:lineRule="auto"/>
        <w:contextualSpacing/>
        <w:jc w:val="center"/>
        <w:rPr>
          <w:i/>
          <w:color w:val="002060"/>
          <w:sz w:val="16"/>
          <w:szCs w:val="16"/>
        </w:rPr>
      </w:pPr>
    </w:p>
    <w:p w14:paraId="60983D0F" w14:textId="77777777" w:rsidR="00A34275" w:rsidRDefault="00A34275" w:rsidP="00EC0F73">
      <w:pPr>
        <w:spacing w:line="240" w:lineRule="auto"/>
        <w:contextualSpacing/>
        <w:jc w:val="center"/>
        <w:rPr>
          <w:i/>
          <w:color w:val="002060"/>
          <w:sz w:val="16"/>
          <w:szCs w:val="16"/>
        </w:rPr>
      </w:pPr>
    </w:p>
    <w:p w14:paraId="71C30A09" w14:textId="77777777" w:rsidR="00A34275" w:rsidRDefault="00A34275" w:rsidP="00EC0F73">
      <w:pPr>
        <w:spacing w:line="240" w:lineRule="auto"/>
        <w:contextualSpacing/>
        <w:jc w:val="center"/>
        <w:rPr>
          <w:i/>
          <w:color w:val="002060"/>
          <w:sz w:val="16"/>
          <w:szCs w:val="16"/>
        </w:rPr>
      </w:pPr>
    </w:p>
    <w:p w14:paraId="57523FCE" w14:textId="77777777" w:rsidR="00A34275" w:rsidRDefault="00A34275" w:rsidP="00EC0F73">
      <w:pPr>
        <w:spacing w:line="240" w:lineRule="auto"/>
        <w:contextualSpacing/>
        <w:jc w:val="center"/>
        <w:rPr>
          <w:i/>
          <w:color w:val="002060"/>
          <w:sz w:val="16"/>
          <w:szCs w:val="16"/>
        </w:rPr>
      </w:pPr>
    </w:p>
    <w:p w14:paraId="3FBFB569" w14:textId="77777777" w:rsidR="00A34275" w:rsidRDefault="00A34275" w:rsidP="00EC0F73">
      <w:pPr>
        <w:spacing w:line="240" w:lineRule="auto"/>
        <w:contextualSpacing/>
        <w:jc w:val="center"/>
        <w:rPr>
          <w:i/>
          <w:color w:val="002060"/>
          <w:sz w:val="16"/>
          <w:szCs w:val="16"/>
        </w:rPr>
      </w:pPr>
    </w:p>
    <w:p w14:paraId="5135519C" w14:textId="77777777" w:rsidR="00A34275" w:rsidRDefault="00A34275" w:rsidP="00EC0F73">
      <w:pPr>
        <w:spacing w:line="240" w:lineRule="auto"/>
        <w:contextualSpacing/>
        <w:jc w:val="center"/>
        <w:rPr>
          <w:i/>
          <w:color w:val="002060"/>
          <w:sz w:val="16"/>
          <w:szCs w:val="16"/>
        </w:rPr>
      </w:pPr>
    </w:p>
    <w:p w14:paraId="67E52EDF" w14:textId="77777777" w:rsidR="00A34275" w:rsidRDefault="00A34275" w:rsidP="00EC0F73">
      <w:pPr>
        <w:spacing w:line="240" w:lineRule="auto"/>
        <w:contextualSpacing/>
        <w:jc w:val="center"/>
        <w:rPr>
          <w:i/>
          <w:color w:val="002060"/>
          <w:sz w:val="16"/>
          <w:szCs w:val="16"/>
        </w:rPr>
      </w:pPr>
    </w:p>
    <w:p w14:paraId="72292149" w14:textId="77777777" w:rsidR="00A34275" w:rsidRDefault="00A34275" w:rsidP="00EC0F73">
      <w:pPr>
        <w:spacing w:line="240" w:lineRule="auto"/>
        <w:contextualSpacing/>
        <w:jc w:val="center"/>
        <w:rPr>
          <w:i/>
          <w:color w:val="002060"/>
          <w:sz w:val="16"/>
          <w:szCs w:val="16"/>
        </w:rPr>
      </w:pPr>
    </w:p>
    <w:p w14:paraId="1D76574D" w14:textId="77777777" w:rsidR="00A34275" w:rsidRDefault="00A34275" w:rsidP="00EC0F73">
      <w:pPr>
        <w:spacing w:line="240" w:lineRule="auto"/>
        <w:contextualSpacing/>
        <w:jc w:val="center"/>
        <w:rPr>
          <w:i/>
          <w:color w:val="002060"/>
          <w:sz w:val="16"/>
          <w:szCs w:val="16"/>
        </w:rPr>
      </w:pPr>
    </w:p>
    <w:p w14:paraId="772D8DC8" w14:textId="77777777" w:rsidR="00A34275" w:rsidRDefault="00A34275" w:rsidP="00EC0F73">
      <w:pPr>
        <w:spacing w:line="240" w:lineRule="auto"/>
        <w:contextualSpacing/>
        <w:jc w:val="center"/>
        <w:rPr>
          <w:i/>
          <w:color w:val="002060"/>
          <w:sz w:val="16"/>
          <w:szCs w:val="16"/>
        </w:rPr>
      </w:pPr>
    </w:p>
    <w:p w14:paraId="3D9CA2F4" w14:textId="77777777" w:rsidR="00A34275" w:rsidRDefault="00A34275" w:rsidP="00EC0F73">
      <w:pPr>
        <w:spacing w:line="240" w:lineRule="auto"/>
        <w:contextualSpacing/>
        <w:jc w:val="center"/>
        <w:rPr>
          <w:i/>
          <w:color w:val="002060"/>
          <w:sz w:val="16"/>
          <w:szCs w:val="16"/>
        </w:rPr>
      </w:pPr>
    </w:p>
    <w:p w14:paraId="326F9F59" w14:textId="77777777" w:rsidR="00A34275" w:rsidRDefault="00A34275" w:rsidP="00EC0F73">
      <w:pPr>
        <w:spacing w:line="240" w:lineRule="auto"/>
        <w:contextualSpacing/>
        <w:jc w:val="center"/>
        <w:rPr>
          <w:i/>
          <w:color w:val="002060"/>
          <w:sz w:val="16"/>
          <w:szCs w:val="16"/>
        </w:rPr>
      </w:pPr>
    </w:p>
    <w:p w14:paraId="7A6D08C4" w14:textId="77777777" w:rsidR="00A34275" w:rsidRDefault="00A34275" w:rsidP="00EC0F73">
      <w:pPr>
        <w:spacing w:line="240" w:lineRule="auto"/>
        <w:contextualSpacing/>
        <w:jc w:val="center"/>
        <w:rPr>
          <w:i/>
          <w:color w:val="002060"/>
          <w:sz w:val="16"/>
          <w:szCs w:val="16"/>
        </w:rPr>
      </w:pPr>
    </w:p>
    <w:p w14:paraId="56E257C6" w14:textId="77777777" w:rsidR="00A34275" w:rsidRDefault="00A34275" w:rsidP="00EC0F73">
      <w:pPr>
        <w:spacing w:line="240" w:lineRule="auto"/>
        <w:contextualSpacing/>
        <w:jc w:val="center"/>
        <w:rPr>
          <w:i/>
          <w:color w:val="002060"/>
          <w:sz w:val="16"/>
          <w:szCs w:val="16"/>
        </w:rPr>
      </w:pPr>
    </w:p>
    <w:p w14:paraId="04EA1021" w14:textId="77777777" w:rsidR="00A34275" w:rsidRDefault="00A34275" w:rsidP="00EC0F73">
      <w:pPr>
        <w:spacing w:line="240" w:lineRule="auto"/>
        <w:contextualSpacing/>
        <w:jc w:val="center"/>
        <w:rPr>
          <w:i/>
          <w:color w:val="002060"/>
          <w:sz w:val="16"/>
          <w:szCs w:val="16"/>
        </w:rPr>
      </w:pPr>
    </w:p>
    <w:p w14:paraId="2912029A" w14:textId="77777777" w:rsidR="00A34275" w:rsidRDefault="00A34275" w:rsidP="00EC0F73">
      <w:pPr>
        <w:spacing w:line="240" w:lineRule="auto"/>
        <w:contextualSpacing/>
        <w:jc w:val="center"/>
        <w:rPr>
          <w:i/>
          <w:color w:val="002060"/>
          <w:sz w:val="16"/>
          <w:szCs w:val="16"/>
        </w:rPr>
      </w:pPr>
    </w:p>
    <w:p w14:paraId="5E3BE0A4" w14:textId="2392A33C" w:rsidR="00486512" w:rsidRPr="00A44B51" w:rsidRDefault="00486512" w:rsidP="00A32D10">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5906BF5E" w14:textId="77777777" w:rsidR="00486512" w:rsidRPr="00A44B51" w:rsidRDefault="00486512" w:rsidP="00486512">
      <w:pPr>
        <w:contextualSpacing/>
        <w:jc w:val="center"/>
        <w:rPr>
          <w:i/>
          <w:color w:val="002060"/>
          <w:sz w:val="16"/>
          <w:szCs w:val="16"/>
        </w:rPr>
      </w:pPr>
      <w:r w:rsidRPr="00A44B51">
        <w:rPr>
          <w:i/>
          <w:color w:val="002060"/>
          <w:sz w:val="16"/>
          <w:szCs w:val="16"/>
        </w:rPr>
        <w:t>Telephone - (864) 876-2581         Fax – (864) 876-3999</w:t>
      </w:r>
    </w:p>
    <w:p w14:paraId="42C6B875" w14:textId="15469AC0" w:rsidR="00765FE6" w:rsidRPr="00486512" w:rsidRDefault="00486512" w:rsidP="00486512">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4FBE" w14:textId="77777777" w:rsidR="00802AEC" w:rsidRDefault="00802AEC" w:rsidP="000B1241">
      <w:pPr>
        <w:spacing w:after="0" w:line="240" w:lineRule="auto"/>
      </w:pPr>
      <w:r>
        <w:separator/>
      </w:r>
    </w:p>
  </w:endnote>
  <w:endnote w:type="continuationSeparator" w:id="0">
    <w:p w14:paraId="6DAA9A9E" w14:textId="77777777" w:rsidR="00802AEC" w:rsidRDefault="00802AEC"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3236" w14:textId="77777777" w:rsidR="00802AEC" w:rsidRDefault="00802AEC" w:rsidP="000B1241">
      <w:pPr>
        <w:spacing w:after="0" w:line="240" w:lineRule="auto"/>
      </w:pPr>
      <w:r>
        <w:separator/>
      </w:r>
    </w:p>
  </w:footnote>
  <w:footnote w:type="continuationSeparator" w:id="0">
    <w:p w14:paraId="11647D27" w14:textId="77777777" w:rsidR="00802AEC" w:rsidRDefault="00802AEC"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70E"/>
    <w:multiLevelType w:val="hybridMultilevel"/>
    <w:tmpl w:val="F9D899EA"/>
    <w:lvl w:ilvl="0" w:tplc="3506B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2167F"/>
    <w:multiLevelType w:val="hybridMultilevel"/>
    <w:tmpl w:val="6A9081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CC7C50"/>
    <w:multiLevelType w:val="hybridMultilevel"/>
    <w:tmpl w:val="602265E4"/>
    <w:lvl w:ilvl="0" w:tplc="0BB203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D60442"/>
    <w:multiLevelType w:val="hybridMultilevel"/>
    <w:tmpl w:val="0682EF5A"/>
    <w:lvl w:ilvl="0" w:tplc="3C004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75AA4"/>
    <w:multiLevelType w:val="hybridMultilevel"/>
    <w:tmpl w:val="C29ED5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7D5AB1"/>
    <w:multiLevelType w:val="hybridMultilevel"/>
    <w:tmpl w:val="29760A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206EB9"/>
    <w:multiLevelType w:val="hybridMultilevel"/>
    <w:tmpl w:val="463A934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54335"/>
    <w:multiLevelType w:val="hybridMultilevel"/>
    <w:tmpl w:val="C7886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2B02AE"/>
    <w:multiLevelType w:val="hybridMultilevel"/>
    <w:tmpl w:val="E684EA70"/>
    <w:lvl w:ilvl="0" w:tplc="6ECAA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8B6E44"/>
    <w:multiLevelType w:val="hybridMultilevel"/>
    <w:tmpl w:val="3D429C5A"/>
    <w:lvl w:ilvl="0" w:tplc="DADA8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BA6EAF"/>
    <w:multiLevelType w:val="hybridMultilevel"/>
    <w:tmpl w:val="3B80E9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876CF"/>
    <w:multiLevelType w:val="hybridMultilevel"/>
    <w:tmpl w:val="468486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07612A"/>
    <w:multiLevelType w:val="hybridMultilevel"/>
    <w:tmpl w:val="8C9CD9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70AB0"/>
    <w:multiLevelType w:val="hybridMultilevel"/>
    <w:tmpl w:val="20105B42"/>
    <w:lvl w:ilvl="0" w:tplc="B142D6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AE1535"/>
    <w:multiLevelType w:val="hybridMultilevel"/>
    <w:tmpl w:val="AAF064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FB412E"/>
    <w:multiLevelType w:val="hybridMultilevel"/>
    <w:tmpl w:val="A8009116"/>
    <w:lvl w:ilvl="0" w:tplc="1C5C6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25D9A"/>
    <w:multiLevelType w:val="hybridMultilevel"/>
    <w:tmpl w:val="EB466244"/>
    <w:lvl w:ilvl="0" w:tplc="B13CBC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8D5F5C"/>
    <w:multiLevelType w:val="hybridMultilevel"/>
    <w:tmpl w:val="0D2C9068"/>
    <w:lvl w:ilvl="0" w:tplc="E6FAB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B3E45"/>
    <w:multiLevelType w:val="hybridMultilevel"/>
    <w:tmpl w:val="DDE09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86AC0"/>
    <w:multiLevelType w:val="hybridMultilevel"/>
    <w:tmpl w:val="2A623F6C"/>
    <w:lvl w:ilvl="0" w:tplc="4D227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226333"/>
    <w:multiLevelType w:val="hybridMultilevel"/>
    <w:tmpl w:val="ED542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15052"/>
    <w:multiLevelType w:val="hybridMultilevel"/>
    <w:tmpl w:val="2DB4D3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865BB1"/>
    <w:multiLevelType w:val="hybridMultilevel"/>
    <w:tmpl w:val="B732755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3357123">
    <w:abstractNumId w:val="27"/>
  </w:num>
  <w:num w:numId="2" w16cid:durableId="491524796">
    <w:abstractNumId w:val="17"/>
  </w:num>
  <w:num w:numId="3" w16cid:durableId="1241670647">
    <w:abstractNumId w:val="25"/>
  </w:num>
  <w:num w:numId="4" w16cid:durableId="245963527">
    <w:abstractNumId w:val="1"/>
  </w:num>
  <w:num w:numId="5" w16cid:durableId="1563524082">
    <w:abstractNumId w:val="22"/>
  </w:num>
  <w:num w:numId="6" w16cid:durableId="242757966">
    <w:abstractNumId w:val="11"/>
  </w:num>
  <w:num w:numId="7" w16cid:durableId="1573661553">
    <w:abstractNumId w:val="16"/>
  </w:num>
  <w:num w:numId="8" w16cid:durableId="543102357">
    <w:abstractNumId w:val="8"/>
  </w:num>
  <w:num w:numId="9" w16cid:durableId="1738552973">
    <w:abstractNumId w:val="19"/>
  </w:num>
  <w:num w:numId="10" w16cid:durableId="785660385">
    <w:abstractNumId w:val="6"/>
  </w:num>
  <w:num w:numId="11" w16cid:durableId="718170291">
    <w:abstractNumId w:val="26"/>
  </w:num>
  <w:num w:numId="12" w16cid:durableId="1097018848">
    <w:abstractNumId w:val="9"/>
  </w:num>
  <w:num w:numId="13" w16cid:durableId="348415640">
    <w:abstractNumId w:val="30"/>
  </w:num>
  <w:num w:numId="14" w16cid:durableId="745952147">
    <w:abstractNumId w:val="3"/>
  </w:num>
  <w:num w:numId="15" w16cid:durableId="2127310219">
    <w:abstractNumId w:val="28"/>
  </w:num>
  <w:num w:numId="16" w16cid:durableId="1224175650">
    <w:abstractNumId w:val="0"/>
  </w:num>
  <w:num w:numId="17" w16cid:durableId="165900903">
    <w:abstractNumId w:val="10"/>
  </w:num>
  <w:num w:numId="18" w16cid:durableId="1385713680">
    <w:abstractNumId w:val="15"/>
  </w:num>
  <w:num w:numId="19" w16cid:durableId="631137777">
    <w:abstractNumId w:val="2"/>
  </w:num>
  <w:num w:numId="20" w16cid:durableId="1135682186">
    <w:abstractNumId w:val="21"/>
  </w:num>
  <w:num w:numId="21" w16cid:durableId="1672947768">
    <w:abstractNumId w:val="14"/>
  </w:num>
  <w:num w:numId="22" w16cid:durableId="1133111">
    <w:abstractNumId w:val="29"/>
  </w:num>
  <w:num w:numId="23" w16cid:durableId="1648389806">
    <w:abstractNumId w:val="24"/>
  </w:num>
  <w:num w:numId="24" w16cid:durableId="51583669">
    <w:abstractNumId w:val="20"/>
  </w:num>
  <w:num w:numId="25" w16cid:durableId="225192472">
    <w:abstractNumId w:val="23"/>
  </w:num>
  <w:num w:numId="26" w16cid:durableId="995569937">
    <w:abstractNumId w:val="4"/>
  </w:num>
  <w:num w:numId="27" w16cid:durableId="1243225210">
    <w:abstractNumId w:val="12"/>
  </w:num>
  <w:num w:numId="28" w16cid:durableId="1983997574">
    <w:abstractNumId w:val="13"/>
  </w:num>
  <w:num w:numId="29" w16cid:durableId="1057362218">
    <w:abstractNumId w:val="5"/>
  </w:num>
  <w:num w:numId="30" w16cid:durableId="1118766429">
    <w:abstractNumId w:val="31"/>
  </w:num>
  <w:num w:numId="31" w16cid:durableId="932057808">
    <w:abstractNumId w:val="32"/>
  </w:num>
  <w:num w:numId="32" w16cid:durableId="715543555">
    <w:abstractNumId w:val="18"/>
  </w:num>
  <w:num w:numId="33" w16cid:durableId="257256425">
    <w:abstractNumId w:val="7"/>
  </w:num>
  <w:num w:numId="34" w16cid:durableId="15931991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7662B"/>
    <w:rsid w:val="000B1241"/>
    <w:rsid w:val="000D42BB"/>
    <w:rsid w:val="000E1FE5"/>
    <w:rsid w:val="00164C70"/>
    <w:rsid w:val="00174251"/>
    <w:rsid w:val="00193CDE"/>
    <w:rsid w:val="0019794F"/>
    <w:rsid w:val="001A6F44"/>
    <w:rsid w:val="001B5C6B"/>
    <w:rsid w:val="001E3800"/>
    <w:rsid w:val="001F44CA"/>
    <w:rsid w:val="001F78C3"/>
    <w:rsid w:val="00205284"/>
    <w:rsid w:val="00207532"/>
    <w:rsid w:val="002353D1"/>
    <w:rsid w:val="00236E07"/>
    <w:rsid w:val="0024072F"/>
    <w:rsid w:val="00253A60"/>
    <w:rsid w:val="00261254"/>
    <w:rsid w:val="00261465"/>
    <w:rsid w:val="00321142"/>
    <w:rsid w:val="0033239E"/>
    <w:rsid w:val="0034246E"/>
    <w:rsid w:val="00345861"/>
    <w:rsid w:val="003468CF"/>
    <w:rsid w:val="00351D73"/>
    <w:rsid w:val="003544DE"/>
    <w:rsid w:val="00371721"/>
    <w:rsid w:val="0038543A"/>
    <w:rsid w:val="004006AC"/>
    <w:rsid w:val="00403E5B"/>
    <w:rsid w:val="00412AD4"/>
    <w:rsid w:val="00434B00"/>
    <w:rsid w:val="004663E5"/>
    <w:rsid w:val="004803DA"/>
    <w:rsid w:val="00486512"/>
    <w:rsid w:val="00490C09"/>
    <w:rsid w:val="00534A46"/>
    <w:rsid w:val="005775B5"/>
    <w:rsid w:val="005A60F7"/>
    <w:rsid w:val="005E0762"/>
    <w:rsid w:val="006002EB"/>
    <w:rsid w:val="00600516"/>
    <w:rsid w:val="00607DDE"/>
    <w:rsid w:val="00617ABB"/>
    <w:rsid w:val="00644AAC"/>
    <w:rsid w:val="00647EC7"/>
    <w:rsid w:val="0065619D"/>
    <w:rsid w:val="006A4F2C"/>
    <w:rsid w:val="006A5E23"/>
    <w:rsid w:val="006B7F35"/>
    <w:rsid w:val="006D67D5"/>
    <w:rsid w:val="006D762B"/>
    <w:rsid w:val="006E2EBC"/>
    <w:rsid w:val="006E7B8F"/>
    <w:rsid w:val="006F6F56"/>
    <w:rsid w:val="0070213A"/>
    <w:rsid w:val="0070629E"/>
    <w:rsid w:val="007259D9"/>
    <w:rsid w:val="00740C77"/>
    <w:rsid w:val="0075277F"/>
    <w:rsid w:val="00762557"/>
    <w:rsid w:val="00765FE6"/>
    <w:rsid w:val="00786AAE"/>
    <w:rsid w:val="007B3BCA"/>
    <w:rsid w:val="007B75DA"/>
    <w:rsid w:val="007E5B71"/>
    <w:rsid w:val="007E7E54"/>
    <w:rsid w:val="00802AEC"/>
    <w:rsid w:val="0081070D"/>
    <w:rsid w:val="00810D55"/>
    <w:rsid w:val="00843745"/>
    <w:rsid w:val="008900F6"/>
    <w:rsid w:val="00893F34"/>
    <w:rsid w:val="009442EB"/>
    <w:rsid w:val="00973C87"/>
    <w:rsid w:val="009922B5"/>
    <w:rsid w:val="009C3FF5"/>
    <w:rsid w:val="009C73A2"/>
    <w:rsid w:val="009E6FEC"/>
    <w:rsid w:val="009F67DA"/>
    <w:rsid w:val="00A04D7F"/>
    <w:rsid w:val="00A23C98"/>
    <w:rsid w:val="00A32D10"/>
    <w:rsid w:val="00A34275"/>
    <w:rsid w:val="00A34678"/>
    <w:rsid w:val="00A57DD6"/>
    <w:rsid w:val="00A809CC"/>
    <w:rsid w:val="00A87FD7"/>
    <w:rsid w:val="00A93650"/>
    <w:rsid w:val="00AA3B5D"/>
    <w:rsid w:val="00AA7451"/>
    <w:rsid w:val="00AC1F6D"/>
    <w:rsid w:val="00B0435C"/>
    <w:rsid w:val="00B152E8"/>
    <w:rsid w:val="00B22BC5"/>
    <w:rsid w:val="00B3720A"/>
    <w:rsid w:val="00B6202B"/>
    <w:rsid w:val="00B74EE4"/>
    <w:rsid w:val="00B75AC0"/>
    <w:rsid w:val="00B85E27"/>
    <w:rsid w:val="00B913FE"/>
    <w:rsid w:val="00BA42ED"/>
    <w:rsid w:val="00BE335A"/>
    <w:rsid w:val="00BF1769"/>
    <w:rsid w:val="00C031AD"/>
    <w:rsid w:val="00C31951"/>
    <w:rsid w:val="00C34E2B"/>
    <w:rsid w:val="00C42FDB"/>
    <w:rsid w:val="00C77876"/>
    <w:rsid w:val="00C820C6"/>
    <w:rsid w:val="00C854D7"/>
    <w:rsid w:val="00C8635A"/>
    <w:rsid w:val="00C92C83"/>
    <w:rsid w:val="00CB6011"/>
    <w:rsid w:val="00D13E97"/>
    <w:rsid w:val="00D37B68"/>
    <w:rsid w:val="00D66192"/>
    <w:rsid w:val="00D83AAE"/>
    <w:rsid w:val="00D912A3"/>
    <w:rsid w:val="00D9652A"/>
    <w:rsid w:val="00D97B92"/>
    <w:rsid w:val="00DA5AB7"/>
    <w:rsid w:val="00DA6456"/>
    <w:rsid w:val="00DA7DB8"/>
    <w:rsid w:val="00DC4972"/>
    <w:rsid w:val="00DE2776"/>
    <w:rsid w:val="00DE5DF5"/>
    <w:rsid w:val="00DE6A22"/>
    <w:rsid w:val="00DF0DCE"/>
    <w:rsid w:val="00E22146"/>
    <w:rsid w:val="00E608A8"/>
    <w:rsid w:val="00EB35F2"/>
    <w:rsid w:val="00EC0F73"/>
    <w:rsid w:val="00EF410D"/>
    <w:rsid w:val="00EF6B85"/>
    <w:rsid w:val="00F049C6"/>
    <w:rsid w:val="00F53F39"/>
    <w:rsid w:val="00F82868"/>
    <w:rsid w:val="00F82B07"/>
    <w:rsid w:val="00F83EB5"/>
    <w:rsid w:val="00FB55A7"/>
    <w:rsid w:val="00FC0307"/>
    <w:rsid w:val="00FD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2.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3.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33</cp:revision>
  <cp:lastPrinted>2025-11-14T14:13:00Z</cp:lastPrinted>
  <dcterms:created xsi:type="dcterms:W3CDTF">2025-11-12T19:40:00Z</dcterms:created>
  <dcterms:modified xsi:type="dcterms:W3CDTF">2025-11-21T16:32:00Z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